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>
      <w:pPr>
        <w:spacing w:line="580" w:lineRule="exact"/>
        <w:ind w:firstLine="562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水利高等教育教学改革课题选题参考指南</w:t>
      </w:r>
    </w:p>
    <w:p>
      <w:pPr>
        <w:pStyle w:val="13"/>
        <w:tabs>
          <w:tab w:val="center" w:pos="4473"/>
        </w:tabs>
        <w:spacing w:line="580" w:lineRule="exact"/>
        <w:ind w:left="640" w:firstLine="0" w:firstLineChars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一、教学研究工作研究</w:t>
      </w:r>
    </w:p>
    <w:p>
      <w:pPr>
        <w:pStyle w:val="13"/>
        <w:tabs>
          <w:tab w:val="center" w:pos="4473"/>
        </w:tabs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1.水利专业</w:t>
      </w:r>
      <w:r>
        <w:rPr>
          <w:rFonts w:ascii="仿宋" w:hAnsi="仿宋" w:eastAsia="仿宋" w:cs="Times New Roman"/>
          <w:sz w:val="32"/>
          <w:szCs w:val="32"/>
        </w:rPr>
        <w:t>课程思政建设探索与实践</w:t>
      </w:r>
    </w:p>
    <w:p>
      <w:pPr>
        <w:pStyle w:val="13"/>
        <w:spacing w:line="580" w:lineRule="exact"/>
        <w:ind w:firstLine="0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2.水利类专业</w:t>
      </w:r>
      <w:r>
        <w:rPr>
          <w:rFonts w:ascii="仿宋" w:hAnsi="仿宋" w:eastAsia="仿宋" w:cs="Times New Roman"/>
          <w:sz w:val="32"/>
          <w:szCs w:val="32"/>
        </w:rPr>
        <w:t>培养方案制订与实施管理研究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3.水利类</w:t>
      </w:r>
      <w:r>
        <w:rPr>
          <w:rFonts w:ascii="仿宋" w:hAnsi="仿宋" w:eastAsia="仿宋" w:cs="Times New Roman"/>
          <w:sz w:val="32"/>
          <w:szCs w:val="32"/>
        </w:rPr>
        <w:t>一流专业建设的管理实践研究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ascii="仿宋" w:hAnsi="仿宋" w:eastAsia="仿宋" w:cs="Times New Roman"/>
          <w:sz w:val="32"/>
          <w:szCs w:val="32"/>
        </w:rPr>
        <w:t>新工科探索与实践研究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</w:t>
      </w:r>
      <w:r>
        <w:rPr>
          <w:rFonts w:ascii="仿宋" w:hAnsi="仿宋" w:eastAsia="仿宋" w:cs="Times New Roman"/>
          <w:sz w:val="32"/>
          <w:szCs w:val="32"/>
        </w:rPr>
        <w:t>拔尖创新人才培养探索与实践研究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</w:t>
      </w:r>
      <w:r>
        <w:rPr>
          <w:rFonts w:ascii="仿宋" w:hAnsi="仿宋" w:eastAsia="仿宋" w:cs="Times New Roman"/>
          <w:sz w:val="32"/>
          <w:szCs w:val="32"/>
        </w:rPr>
        <w:t>跨学科人才培养探索与实践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</w:t>
      </w:r>
      <w:r>
        <w:rPr>
          <w:rFonts w:ascii="仿宋" w:hAnsi="仿宋" w:eastAsia="仿宋" w:cs="Times New Roman"/>
          <w:sz w:val="32"/>
          <w:szCs w:val="32"/>
        </w:rPr>
        <w:t>课程体系设计与优化研究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</w:t>
      </w:r>
      <w:r>
        <w:rPr>
          <w:rFonts w:ascii="仿宋" w:hAnsi="仿宋" w:eastAsia="仿宋" w:cs="Times New Roman"/>
          <w:sz w:val="32"/>
          <w:szCs w:val="32"/>
        </w:rPr>
        <w:t>教学内容与教学方法改革研究与实践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9.产</w:t>
      </w:r>
      <w:r>
        <w:rPr>
          <w:rFonts w:ascii="仿宋" w:hAnsi="仿宋" w:eastAsia="仿宋" w:cs="Times New Roman"/>
          <w:sz w:val="32"/>
          <w:szCs w:val="32"/>
        </w:rPr>
        <w:t>教融合机制的探索与实践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</w:t>
      </w:r>
      <w:r>
        <w:rPr>
          <w:rFonts w:ascii="仿宋" w:hAnsi="仿宋" w:eastAsia="仿宋" w:cs="Times New Roman"/>
          <w:sz w:val="32"/>
          <w:szCs w:val="32"/>
        </w:rPr>
        <w:t>教材管理体制机制建设</w:t>
      </w:r>
      <w:r>
        <w:rPr>
          <w:rFonts w:hint="eastAsia" w:ascii="仿宋" w:hAnsi="仿宋" w:eastAsia="仿宋" w:cs="Times New Roman"/>
          <w:sz w:val="32"/>
          <w:szCs w:val="32"/>
        </w:rPr>
        <w:t>及精品教材建设</w:t>
      </w:r>
      <w:r>
        <w:rPr>
          <w:rFonts w:ascii="仿宋" w:hAnsi="仿宋" w:eastAsia="仿宋" w:cs="Times New Roman"/>
          <w:sz w:val="32"/>
          <w:szCs w:val="32"/>
        </w:rPr>
        <w:t>研究与实践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11.</w:t>
      </w:r>
      <w:r>
        <w:rPr>
          <w:rFonts w:ascii="仿宋" w:hAnsi="仿宋" w:eastAsia="仿宋" w:cs="Times New Roman"/>
          <w:sz w:val="32"/>
          <w:szCs w:val="32"/>
        </w:rPr>
        <w:t>质量保障体系构建的探索与实践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12.</w:t>
      </w:r>
      <w:r>
        <w:rPr>
          <w:rFonts w:ascii="仿宋" w:hAnsi="仿宋" w:eastAsia="仿宋" w:cs="Times New Roman"/>
          <w:sz w:val="32"/>
          <w:szCs w:val="32"/>
        </w:rPr>
        <w:t>教学成果培育与推广应用研究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13.</w:t>
      </w:r>
      <w:r>
        <w:rPr>
          <w:rFonts w:ascii="仿宋" w:hAnsi="仿宋" w:eastAsia="仿宋" w:cs="Times New Roman"/>
          <w:sz w:val="32"/>
          <w:szCs w:val="32"/>
        </w:rPr>
        <w:t>学生</w:t>
      </w:r>
      <w:r>
        <w:rPr>
          <w:rFonts w:hint="eastAsia" w:ascii="仿宋" w:hAnsi="仿宋" w:eastAsia="仿宋" w:cs="Times New Roman"/>
          <w:sz w:val="32"/>
          <w:szCs w:val="32"/>
        </w:rPr>
        <w:t>与学生</w:t>
      </w:r>
      <w:r>
        <w:rPr>
          <w:rFonts w:ascii="仿宋" w:hAnsi="仿宋" w:eastAsia="仿宋" w:cs="Times New Roman"/>
          <w:sz w:val="32"/>
          <w:szCs w:val="32"/>
        </w:rPr>
        <w:t>评价改革及支持服务体系建设的探索与践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14.智慧水利人才培养探索与实践研究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15. 虚拟教研室探索与实践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16.水利高等教育服务水利高质量发展研究</w:t>
      </w:r>
    </w:p>
    <w:p>
      <w:pPr>
        <w:pStyle w:val="13"/>
        <w:spacing w:line="58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17.其他（申报者可结合高校教育教学管理实际与教学改革创新实践，自行确定选题）</w:t>
      </w:r>
    </w:p>
    <w:p>
      <w:pPr>
        <w:pStyle w:val="13"/>
        <w:tabs>
          <w:tab w:val="center" w:pos="4473"/>
        </w:tabs>
        <w:spacing w:line="580" w:lineRule="exact"/>
        <w:ind w:left="640" w:firstLine="0" w:firstLineChars="0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pStyle w:val="13"/>
        <w:tabs>
          <w:tab w:val="center" w:pos="4473"/>
        </w:tabs>
        <w:spacing w:line="580" w:lineRule="exact"/>
        <w:ind w:left="640" w:firstLine="0" w:firstLineChars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二、信息技术支持下的教育教学创新改革研究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ascii="仿宋" w:hAnsi="仿宋" w:eastAsia="仿宋" w:cs="Times New Roman"/>
          <w:sz w:val="32"/>
          <w:szCs w:val="32"/>
        </w:rPr>
        <w:t>基于课程思政在线课程建设和教学实践示例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基于混合式课程建设及其教学改革实践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基于专业课程群的混合式教学改革实践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ascii="仿宋" w:hAnsi="仿宋" w:eastAsia="仿宋" w:cs="Times New Roman"/>
          <w:sz w:val="32"/>
          <w:szCs w:val="32"/>
        </w:rPr>
        <w:t>基于智慧课堂互动系统的教学改革实践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</w:t>
      </w:r>
      <w:r>
        <w:rPr>
          <w:rFonts w:ascii="仿宋" w:hAnsi="仿宋" w:eastAsia="仿宋" w:cs="Times New Roman"/>
          <w:sz w:val="32"/>
          <w:szCs w:val="32"/>
        </w:rPr>
        <w:t>运用教学大数据技术对教学质量进行评估评价实践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</w:t>
      </w:r>
      <w:r>
        <w:rPr>
          <w:rFonts w:ascii="仿宋" w:hAnsi="仿宋" w:eastAsia="仿宋" w:cs="Times New Roman"/>
          <w:sz w:val="32"/>
          <w:szCs w:val="32"/>
        </w:rPr>
        <w:t>利用示范教学包进行混合式教学改革的实践与探索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</w:t>
      </w:r>
      <w:r>
        <w:rPr>
          <w:rFonts w:ascii="仿宋" w:hAnsi="仿宋" w:eastAsia="仿宋" w:cs="Times New Roman"/>
          <w:sz w:val="32"/>
          <w:szCs w:val="32"/>
        </w:rPr>
        <w:t>基于信息化手段提升教学督导评价实践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</w:t>
      </w:r>
      <w:r>
        <w:rPr>
          <w:rFonts w:ascii="仿宋" w:hAnsi="仿宋" w:eastAsia="仿宋" w:cs="Times New Roman"/>
          <w:sz w:val="32"/>
          <w:szCs w:val="32"/>
        </w:rPr>
        <w:t>基于新工科混合式课程教学改革实践</w:t>
      </w:r>
    </w:p>
    <w:p>
      <w:pPr>
        <w:pStyle w:val="13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9.其他（申报者可结合高校教育教学管理实际与教学改革创新实践，自行确定选题）</w:t>
      </w:r>
    </w:p>
    <w:p>
      <w:pPr>
        <w:rPr>
          <w:sz w:val="22"/>
          <w:szCs w:val="28"/>
        </w:rPr>
      </w:pPr>
    </w:p>
    <w:p>
      <w:pPr>
        <w:rPr>
          <w:sz w:val="22"/>
          <w:szCs w:val="28"/>
        </w:rPr>
      </w:pPr>
    </w:p>
    <w:p>
      <w:pPr>
        <w:rPr>
          <w:sz w:val="22"/>
          <w:szCs w:val="28"/>
        </w:rPr>
      </w:pPr>
    </w:p>
    <w:p>
      <w:pPr>
        <w:rPr>
          <w:sz w:val="22"/>
          <w:szCs w:val="28"/>
        </w:rPr>
      </w:pPr>
    </w:p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>
      <w:pPr>
        <w:rPr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</w:p>
    <w:p>
      <w:pPr>
        <w:spacing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z w:val="44"/>
          <w:szCs w:val="44"/>
        </w:rPr>
        <w:t>水利高等教育教学改革</w:t>
      </w:r>
      <w:r>
        <w:rPr>
          <w:rFonts w:hint="eastAsia" w:eastAsia="黑体"/>
          <w:spacing w:val="40"/>
          <w:sz w:val="44"/>
          <w:szCs w:val="44"/>
        </w:rPr>
        <w:t>研究课题申请表</w:t>
      </w: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auto"/>
        <w:ind w:firstLine="560" w:firstLineChars="200"/>
        <w:rPr>
          <w:rFonts w:eastAsia="仿宋_GB2312"/>
          <w:sz w:val="28"/>
        </w:rPr>
      </w:pPr>
    </w:p>
    <w:p>
      <w:pPr>
        <w:spacing w:line="600" w:lineRule="auto"/>
        <w:ind w:firstLine="1050" w:firstLineChars="500"/>
        <w:rPr>
          <w:szCs w:val="28"/>
        </w:rPr>
      </w:pPr>
      <w:r>
        <w:rPr>
          <w:rFonts w:hint="eastAsia"/>
        </w:rPr>
        <w:t xml:space="preserve">   </w:t>
      </w:r>
      <w:r>
        <w:rPr>
          <w:rFonts w:hint="eastAsia" w:eastAsia="黑体"/>
          <w:sz w:val="28"/>
        </w:rPr>
        <w:t>院校名称：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00" w:lineRule="auto"/>
        <w:ind w:firstLine="1400" w:firstLineChars="500"/>
        <w:rPr>
          <w:szCs w:val="28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00" w:lineRule="auto"/>
        <w:ind w:firstLine="1400" w:firstLineChars="50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00" w:lineRule="auto"/>
        <w:ind w:firstLine="1400" w:firstLineChars="500"/>
        <w:rPr>
          <w:szCs w:val="28"/>
        </w:rPr>
      </w:pPr>
      <w:r>
        <w:rPr>
          <w:rFonts w:hint="eastAsia" w:eastAsia="黑体"/>
          <w:sz w:val="28"/>
        </w:rPr>
        <w:t>联系电话：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00" w:lineRule="auto"/>
        <w:ind w:firstLine="1400" w:firstLineChars="500"/>
        <w:rPr>
          <w:rFonts w:eastAsia="黑体"/>
          <w:sz w:val="28"/>
        </w:rPr>
      </w:pP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</w:p>
    <w:p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中国水利教育协会</w:t>
      </w:r>
    </w:p>
    <w:p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教育部高等学校水利类专业教学指导委员会</w:t>
      </w:r>
    </w:p>
    <w:p>
      <w:pPr>
        <w:spacing w:line="600" w:lineRule="exact"/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2022.1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>
      <w:pPr>
        <w:pStyle w:val="3"/>
        <w:ind w:firstLine="0" w:firstLineChars="0"/>
        <w:rPr>
          <w:rFonts w:asci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00" w:lineRule="auto"/>
        <w:ind w:left="424" w:leftChars="202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00" w:lineRule="auto"/>
        <w:ind w:left="424" w:leftChars="202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每个课题主持人不超过2人。相关材料需经申报者所在单位审核，确属真实无误后签署意见，加盖单位公章。</w:t>
      </w:r>
    </w:p>
    <w:p>
      <w:pPr>
        <w:spacing w:line="600" w:lineRule="auto"/>
        <w:ind w:left="424" w:leftChars="202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立项依据、研究方案、已有基础和完成条件、预期成果、完成时间的填写，要简明、准确、扼要。</w:t>
      </w:r>
    </w:p>
    <w:p>
      <w:pPr>
        <w:spacing w:line="600" w:lineRule="auto"/>
        <w:ind w:left="424" w:leftChars="202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有关外文缩写，须注明完整词序及中文含义。</w:t>
      </w:r>
    </w:p>
    <w:p>
      <w:pPr>
        <w:spacing w:line="600" w:lineRule="auto"/>
        <w:ind w:left="424" w:leftChars="202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5. 所有申报材料的真实性由推荐单位审核负责。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7"/>
        <w:gridCol w:w="1314"/>
        <w:gridCol w:w="1471"/>
        <w:gridCol w:w="1285"/>
        <w:gridCol w:w="129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主持人（1）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85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5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31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主持人（2）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</w:trPr>
        <w:tc>
          <w:tcPr>
            <w:tcW w:w="155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31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课题组主要成员（不含主持人）</w:t>
            </w: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/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课题研究基础与保障措施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2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tbl>
            <w:tblPr>
              <w:tblStyle w:val="8"/>
              <w:tblW w:w="857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8"/>
              <w:gridCol w:w="2018"/>
              <w:gridCol w:w="1202"/>
              <w:gridCol w:w="678"/>
              <w:gridCol w:w="1838"/>
              <w:gridCol w:w="1799"/>
              <w:gridCol w:w="22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8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经费开支科目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金额（元）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经费开支科目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金额（元）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0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资料费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6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劳务费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8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数据采集费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7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印刷费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32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3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差旅费/会议费/国际合作与交流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8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管理费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</w:tr>
            <w:tr>
              <w:trPr>
                <w:cantSplit/>
                <w:trHeight w:val="567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4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设备费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9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其他支出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22" w:type="dxa"/>
                <w:cantSplit/>
                <w:trHeight w:val="680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5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bidi="ar"/>
                    </w:rPr>
                    <w:t>专家咨询费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Calibri" w:eastAsia="宋体" w:cs="宋体"/>
                      <w:sz w:val="24"/>
                    </w:rPr>
                  </w:pPr>
                </w:p>
              </w:tc>
              <w:tc>
                <w:tcPr>
                  <w:tcW w:w="43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Calibri" w:eastAsia="宋体" w:cs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lang w:bidi="ar"/>
                    </w:rPr>
                    <w:t>合计：        元</w:t>
                  </w:r>
                </w:p>
              </w:tc>
            </w:tr>
          </w:tbl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单位是否提供经费支持：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9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申报单位意见（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ind w:firstLine="3920" w:firstLineChars="14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单位（盖章）： 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/>
    <w:p/>
    <w:p>
      <w:pPr>
        <w:rPr>
          <w:sz w:val="22"/>
          <w:szCs w:val="28"/>
        </w:rPr>
      </w:pPr>
    </w:p>
    <w:p>
      <w:pPr>
        <w:rPr>
          <w:sz w:val="22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附件3 </w:t>
      </w:r>
    </w:p>
    <w:p>
      <w:pPr>
        <w:spacing w:after="156" w:afterLines="50"/>
        <w:jc w:val="center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6"/>
        </w:rPr>
        <w:t>水利</w:t>
      </w:r>
      <w:r>
        <w:rPr>
          <w:rFonts w:eastAsia="华文中宋"/>
          <w:b/>
          <w:bCs/>
          <w:spacing w:val="-20"/>
          <w:sz w:val="36"/>
        </w:rPr>
        <w:t>高等教育教学改革研究课题申报项目汇总表</w:t>
      </w:r>
    </w:p>
    <w:p>
      <w:pPr>
        <w:spacing w:after="156" w:afterLines="5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推荐单位：         （盖章）</w:t>
      </w:r>
    </w:p>
    <w:p>
      <w:pPr>
        <w:spacing w:after="156" w:afterLines="5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联系人：</w:t>
      </w:r>
      <w:r>
        <w:rPr>
          <w:rFonts w:eastAsia="仿宋_GB2312"/>
          <w:sz w:val="24"/>
        </w:rPr>
        <w:t xml:space="preserve">              </w:t>
      </w:r>
      <w:r>
        <w:rPr>
          <w:rFonts w:hint="eastAsia" w:eastAsia="仿宋_GB2312"/>
          <w:sz w:val="24"/>
        </w:rPr>
        <w:t>联系电话：</w:t>
      </w:r>
      <w:r>
        <w:rPr>
          <w:rFonts w:eastAsia="仿宋_GB2312"/>
          <w:sz w:val="24"/>
        </w:rPr>
        <w:t xml:space="preserve">               </w:t>
      </w:r>
      <w:r>
        <w:rPr>
          <w:rFonts w:hint="eastAsia" w:eastAsia="仿宋_GB2312"/>
          <w:sz w:val="24"/>
        </w:rPr>
        <w:t>填报日期：</w:t>
      </w:r>
      <w:r>
        <w:rPr>
          <w:rFonts w:eastAsia="仿宋_GB2312"/>
          <w:sz w:val="24"/>
        </w:rPr>
        <w:t xml:space="preserve">      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>日</w:t>
      </w:r>
      <w:r>
        <w:rPr>
          <w:rFonts w:eastAsia="仿宋_GB2312"/>
          <w:sz w:val="24"/>
        </w:rPr>
        <w:t xml:space="preserve">        </w:t>
      </w:r>
    </w:p>
    <w:tbl>
      <w:tblPr>
        <w:tblStyle w:val="8"/>
        <w:tblW w:w="13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388"/>
        <w:gridCol w:w="1900"/>
        <w:gridCol w:w="1200"/>
        <w:gridCol w:w="1562"/>
        <w:gridCol w:w="216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是否一线教师申报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>
      <w:pPr>
        <w:spacing w:before="156" w:beforeLines="50" w:line="38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注：此表由推荐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填报，</w:t>
      </w:r>
      <w:r>
        <w:rPr>
          <w:rFonts w:eastAsia="仿宋_GB2312"/>
          <w:b/>
          <w:bCs/>
          <w:sz w:val="24"/>
        </w:rPr>
        <w:t>推荐时须排序。</w:t>
      </w:r>
    </w:p>
    <w:p>
      <w:pPr>
        <w:spacing w:line="380" w:lineRule="exact"/>
        <w:ind w:left="542" w:leftChars="-85" w:hanging="720" w:hangingChars="300"/>
      </w:pPr>
      <w:r>
        <w:rPr>
          <w:rFonts w:eastAsia="仿宋_GB2312"/>
          <w:sz w:val="24"/>
        </w:rPr>
        <w:t xml:space="preserve">   </w:t>
      </w:r>
    </w:p>
    <w:p>
      <w:pPr>
        <w:rPr>
          <w:sz w:val="22"/>
          <w:szCs w:val="28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2Q1OGFmZDA3Nzc2MWZhMjI1MTYxMWU5NDI1MWIifQ=="/>
  </w:docVars>
  <w:rsids>
    <w:rsidRoot w:val="00172A27"/>
    <w:rsid w:val="00172A27"/>
    <w:rsid w:val="002F2529"/>
    <w:rsid w:val="00360E24"/>
    <w:rsid w:val="00961381"/>
    <w:rsid w:val="00F972ED"/>
    <w:rsid w:val="01342B1B"/>
    <w:rsid w:val="017E6F26"/>
    <w:rsid w:val="02002ACB"/>
    <w:rsid w:val="022E2809"/>
    <w:rsid w:val="034A7C1B"/>
    <w:rsid w:val="04BC5D9C"/>
    <w:rsid w:val="05353DA0"/>
    <w:rsid w:val="05473AED"/>
    <w:rsid w:val="062D0413"/>
    <w:rsid w:val="06CB49BC"/>
    <w:rsid w:val="06CC77E4"/>
    <w:rsid w:val="087C3A8E"/>
    <w:rsid w:val="0A474359"/>
    <w:rsid w:val="0A8D3D36"/>
    <w:rsid w:val="0A9B28F7"/>
    <w:rsid w:val="0AE222D4"/>
    <w:rsid w:val="0B0A5387"/>
    <w:rsid w:val="0B7757C9"/>
    <w:rsid w:val="0C8034A9"/>
    <w:rsid w:val="0CA763C6"/>
    <w:rsid w:val="0D2C4103"/>
    <w:rsid w:val="11696E54"/>
    <w:rsid w:val="121E6A46"/>
    <w:rsid w:val="12491565"/>
    <w:rsid w:val="14883EEC"/>
    <w:rsid w:val="14FB646C"/>
    <w:rsid w:val="154B03AB"/>
    <w:rsid w:val="15BD1974"/>
    <w:rsid w:val="161C1F83"/>
    <w:rsid w:val="16A008CB"/>
    <w:rsid w:val="17D41507"/>
    <w:rsid w:val="18041ADC"/>
    <w:rsid w:val="18AC4201"/>
    <w:rsid w:val="19EA2F53"/>
    <w:rsid w:val="1B1E1106"/>
    <w:rsid w:val="1B5A2146"/>
    <w:rsid w:val="1BA44BB6"/>
    <w:rsid w:val="1C5D76A9"/>
    <w:rsid w:val="1C830E7B"/>
    <w:rsid w:val="1D8F63F8"/>
    <w:rsid w:val="1F0E7E55"/>
    <w:rsid w:val="22327245"/>
    <w:rsid w:val="22E2456D"/>
    <w:rsid w:val="247753E3"/>
    <w:rsid w:val="2480073C"/>
    <w:rsid w:val="248C6D6D"/>
    <w:rsid w:val="24E231A5"/>
    <w:rsid w:val="26775B6F"/>
    <w:rsid w:val="267F17D1"/>
    <w:rsid w:val="27223D2C"/>
    <w:rsid w:val="28125342"/>
    <w:rsid w:val="298567F4"/>
    <w:rsid w:val="2A7C3834"/>
    <w:rsid w:val="2ADE440E"/>
    <w:rsid w:val="2B0F6376"/>
    <w:rsid w:val="2B3C1135"/>
    <w:rsid w:val="2BA54F2C"/>
    <w:rsid w:val="2C5728E5"/>
    <w:rsid w:val="2C954FA0"/>
    <w:rsid w:val="2D9C5EBB"/>
    <w:rsid w:val="2DA82AB1"/>
    <w:rsid w:val="2DF83A39"/>
    <w:rsid w:val="2E0E2F2D"/>
    <w:rsid w:val="2E4A20F1"/>
    <w:rsid w:val="30A865E6"/>
    <w:rsid w:val="30C6362D"/>
    <w:rsid w:val="31097D0B"/>
    <w:rsid w:val="31FF356F"/>
    <w:rsid w:val="32342B66"/>
    <w:rsid w:val="339F24FF"/>
    <w:rsid w:val="34CE2DFE"/>
    <w:rsid w:val="35133E3C"/>
    <w:rsid w:val="35260E8C"/>
    <w:rsid w:val="352670DE"/>
    <w:rsid w:val="35E761CC"/>
    <w:rsid w:val="36B976A4"/>
    <w:rsid w:val="37117919"/>
    <w:rsid w:val="379320DC"/>
    <w:rsid w:val="392F722D"/>
    <w:rsid w:val="3A1F5EA9"/>
    <w:rsid w:val="3AE56541"/>
    <w:rsid w:val="3AF64E5C"/>
    <w:rsid w:val="3B4200A1"/>
    <w:rsid w:val="3B556027"/>
    <w:rsid w:val="3D4A5933"/>
    <w:rsid w:val="3DAB63D2"/>
    <w:rsid w:val="3F11495A"/>
    <w:rsid w:val="3FA96941"/>
    <w:rsid w:val="40ED32E5"/>
    <w:rsid w:val="40FE2700"/>
    <w:rsid w:val="4105229D"/>
    <w:rsid w:val="417411D1"/>
    <w:rsid w:val="4214206C"/>
    <w:rsid w:val="422A188F"/>
    <w:rsid w:val="43FE4D82"/>
    <w:rsid w:val="442E38B9"/>
    <w:rsid w:val="45CC3389"/>
    <w:rsid w:val="462705C0"/>
    <w:rsid w:val="467F21AA"/>
    <w:rsid w:val="475C073D"/>
    <w:rsid w:val="4A6F415E"/>
    <w:rsid w:val="4BED22AB"/>
    <w:rsid w:val="4ED11A10"/>
    <w:rsid w:val="5055171C"/>
    <w:rsid w:val="5176689F"/>
    <w:rsid w:val="52021EE1"/>
    <w:rsid w:val="544E3A30"/>
    <w:rsid w:val="55BD1336"/>
    <w:rsid w:val="572F19CA"/>
    <w:rsid w:val="58171504"/>
    <w:rsid w:val="58845D45"/>
    <w:rsid w:val="5AC643F3"/>
    <w:rsid w:val="5B236829"/>
    <w:rsid w:val="5B5437AD"/>
    <w:rsid w:val="5BB10BFF"/>
    <w:rsid w:val="5C2944B2"/>
    <w:rsid w:val="5C4E28F2"/>
    <w:rsid w:val="5CBF17DD"/>
    <w:rsid w:val="5F2416E8"/>
    <w:rsid w:val="5F3A775F"/>
    <w:rsid w:val="5F814D8D"/>
    <w:rsid w:val="60002155"/>
    <w:rsid w:val="60327E35"/>
    <w:rsid w:val="61885593"/>
    <w:rsid w:val="62434B02"/>
    <w:rsid w:val="626E2407"/>
    <w:rsid w:val="6299063F"/>
    <w:rsid w:val="631A352E"/>
    <w:rsid w:val="63FE4BFE"/>
    <w:rsid w:val="6443044B"/>
    <w:rsid w:val="64BE613B"/>
    <w:rsid w:val="681C08A2"/>
    <w:rsid w:val="68541290"/>
    <w:rsid w:val="68725BBA"/>
    <w:rsid w:val="698931BC"/>
    <w:rsid w:val="6B563571"/>
    <w:rsid w:val="6C7041BF"/>
    <w:rsid w:val="6C9D2ADA"/>
    <w:rsid w:val="6F594B23"/>
    <w:rsid w:val="6F6873CF"/>
    <w:rsid w:val="6FEC1DAE"/>
    <w:rsid w:val="71E2790D"/>
    <w:rsid w:val="721871F7"/>
    <w:rsid w:val="728931B0"/>
    <w:rsid w:val="73F57FA4"/>
    <w:rsid w:val="74161AF0"/>
    <w:rsid w:val="74FD0F42"/>
    <w:rsid w:val="759C73E8"/>
    <w:rsid w:val="75EA4FE2"/>
    <w:rsid w:val="75FC2F67"/>
    <w:rsid w:val="76026564"/>
    <w:rsid w:val="76607052"/>
    <w:rsid w:val="76870A83"/>
    <w:rsid w:val="7691545E"/>
    <w:rsid w:val="76B80C3C"/>
    <w:rsid w:val="77EB5041"/>
    <w:rsid w:val="78C52049"/>
    <w:rsid w:val="78CF6711"/>
    <w:rsid w:val="7A434CC1"/>
    <w:rsid w:val="7B116B6D"/>
    <w:rsid w:val="7B4F58E7"/>
    <w:rsid w:val="7BBC2F7D"/>
    <w:rsid w:val="7D4C20DE"/>
    <w:rsid w:val="7DB008BF"/>
    <w:rsid w:val="7E355268"/>
    <w:rsid w:val="7EE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"/>
    <w:basedOn w:val="1"/>
    <w:link w:val="15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正文文本缩进 字符"/>
    <w:basedOn w:val="10"/>
    <w:link w:val="3"/>
    <w:qFormat/>
    <w:uiPriority w:val="0"/>
    <w:rPr>
      <w:rFonts w:ascii="仿宋_GB2312" w:eastAsia="仿宋_GB2312" w:hAnsiTheme="minorHAnsi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1254</Words>
  <Characters>1305</Characters>
  <Lines>30</Lines>
  <Paragraphs>8</Paragraphs>
  <TotalTime>51</TotalTime>
  <ScaleCrop>false</ScaleCrop>
  <LinksUpToDate>false</LinksUpToDate>
  <CharactersWithSpaces>1569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2021-09-06T02:49:00Z</dcterms:created>
  <dc:creator>Administrator</dc:creator>
  <cp:lastModifiedBy>林</cp:lastModifiedBy>
  <cp:lastPrinted>2021-09-14T00:57:00Z</cp:lastPrinted>
  <dcterms:modified xsi:type="dcterms:W3CDTF">2022-12-13T03:12:57Z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52E7C0B0ACB94B42A513579159EAD4B7</vt:lpwstr>
  </property>
</Properties>
</file>