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96C" w:rsidRDefault="00B07E37">
      <w:pPr>
        <w:spacing w:line="600" w:lineRule="auto"/>
        <w:ind w:right="-158"/>
        <w:jc w:val="distribute"/>
        <w:rPr>
          <w:rFonts w:ascii="华文中宋" w:eastAsia="华文中宋" w:hAnsi="华文中宋"/>
          <w:b/>
          <w:color w:val="FF0000"/>
          <w:spacing w:val="-10"/>
          <w:sz w:val="44"/>
        </w:rPr>
      </w:pPr>
      <w:r>
        <w:rPr>
          <w:rFonts w:ascii="华文中宋" w:eastAsia="华文中宋" w:hAnsi="华文中宋" w:hint="eastAsia"/>
          <w:b/>
          <w:color w:val="FF0000"/>
          <w:spacing w:val="-10"/>
          <w:sz w:val="44"/>
        </w:rPr>
        <w:t>教育部高等学校水利类专业教学指导委员会</w:t>
      </w:r>
    </w:p>
    <w:p w:rsidR="008A596C" w:rsidRDefault="00B07E37">
      <w:pPr>
        <w:spacing w:line="600" w:lineRule="auto"/>
        <w:ind w:right="-158"/>
        <w:jc w:val="distribute"/>
        <w:rPr>
          <w:rFonts w:ascii="华文中宋" w:eastAsia="华文中宋" w:hAnsi="华文中宋"/>
          <w:b/>
          <w:color w:val="FF0000"/>
          <w:spacing w:val="-10"/>
          <w:sz w:val="50"/>
        </w:rPr>
      </w:pPr>
      <w:r>
        <w:rPr>
          <w:rFonts w:ascii="华文中宋" w:eastAsia="华文中宋" w:hAnsi="华文中宋" w:hint="eastAsia"/>
          <w:b/>
          <w:color w:val="FF0000"/>
          <w:spacing w:val="-10"/>
          <w:sz w:val="50"/>
        </w:rPr>
        <w:t>中国水利水电出版社</w:t>
      </w:r>
    </w:p>
    <w:p w:rsidR="008A596C" w:rsidRDefault="008A596C">
      <w:pPr>
        <w:snapToGrid w:val="0"/>
        <w:spacing w:line="300" w:lineRule="exact"/>
        <w:jc w:val="center"/>
        <w:rPr>
          <w:rStyle w:val="80ash-91"/>
          <w:rFonts w:ascii="仿宋_GB2312" w:eastAsia="仿宋_GB2312" w:hAnsi="黑体"/>
          <w:color w:val="auto"/>
          <w:sz w:val="30"/>
          <w:szCs w:val="30"/>
        </w:rPr>
      </w:pPr>
    </w:p>
    <w:p w:rsidR="008A596C" w:rsidRDefault="00B07E37">
      <w:pPr>
        <w:snapToGrid w:val="0"/>
        <w:spacing w:line="300" w:lineRule="exact"/>
        <w:jc w:val="center"/>
        <w:rPr>
          <w:rStyle w:val="80ash-91"/>
          <w:rFonts w:ascii="仿宋_GB2312" w:eastAsia="仿宋_GB2312" w:hAnsi="黑体"/>
          <w:color w:val="auto"/>
          <w:sz w:val="30"/>
          <w:szCs w:val="30"/>
        </w:rPr>
      </w:pPr>
      <w:proofErr w:type="gramStart"/>
      <w:r>
        <w:rPr>
          <w:rStyle w:val="80ash-91"/>
          <w:rFonts w:ascii="仿宋_GB2312" w:eastAsia="仿宋_GB2312" w:hAnsi="黑体" w:hint="eastAsia"/>
          <w:color w:val="auto"/>
          <w:sz w:val="30"/>
          <w:szCs w:val="30"/>
        </w:rPr>
        <w:t>水教指</w:t>
      </w:r>
      <w:proofErr w:type="gramEnd"/>
      <w:r>
        <w:rPr>
          <w:rStyle w:val="80ash-91"/>
          <w:rFonts w:ascii="仿宋_GB2312" w:eastAsia="仿宋_GB2312" w:hAnsi="黑体" w:hint="eastAsia"/>
          <w:color w:val="auto"/>
          <w:sz w:val="30"/>
          <w:szCs w:val="30"/>
        </w:rPr>
        <w:t>委〔</w:t>
      </w:r>
      <w:r>
        <w:rPr>
          <w:rStyle w:val="80ash-91"/>
          <w:rFonts w:ascii="仿宋_GB2312" w:eastAsia="仿宋_GB2312" w:hAnsi="黑体"/>
          <w:color w:val="auto"/>
          <w:sz w:val="30"/>
          <w:szCs w:val="30"/>
        </w:rPr>
        <w:t>2017</w:t>
      </w:r>
      <w:r>
        <w:rPr>
          <w:rStyle w:val="80ash-91"/>
          <w:rFonts w:ascii="仿宋_GB2312" w:eastAsia="仿宋_GB2312" w:hAnsi="黑体" w:hint="eastAsia"/>
          <w:color w:val="auto"/>
          <w:sz w:val="30"/>
          <w:szCs w:val="30"/>
        </w:rPr>
        <w:t>〕</w:t>
      </w:r>
      <w:r w:rsidR="00FB7C55">
        <w:rPr>
          <w:rStyle w:val="80ash-91"/>
          <w:rFonts w:ascii="仿宋_GB2312" w:eastAsia="仿宋_GB2312" w:hAnsi="黑体" w:hint="eastAsia"/>
          <w:color w:val="auto"/>
          <w:sz w:val="30"/>
          <w:szCs w:val="30"/>
        </w:rPr>
        <w:t>1</w:t>
      </w:r>
      <w:r>
        <w:rPr>
          <w:rStyle w:val="80ash-91"/>
          <w:rFonts w:ascii="仿宋_GB2312" w:eastAsia="仿宋_GB2312" w:hAnsi="黑体" w:hint="eastAsia"/>
          <w:color w:val="auto"/>
          <w:sz w:val="30"/>
          <w:szCs w:val="30"/>
        </w:rPr>
        <w:t>号</w:t>
      </w:r>
    </w:p>
    <w:p w:rsidR="008A596C" w:rsidRDefault="008A596C">
      <w:pPr>
        <w:snapToGrid w:val="0"/>
        <w:spacing w:line="300" w:lineRule="exact"/>
        <w:rPr>
          <w:rStyle w:val="80ash-91"/>
          <w:rFonts w:ascii="方正小标宋_GBK" w:eastAsia="方正小标宋_GBK" w:hAnsi="黑体"/>
          <w:color w:val="FF0000"/>
          <w:sz w:val="36"/>
          <w:szCs w:val="36"/>
          <w:u w:val="single"/>
        </w:rPr>
      </w:pPr>
    </w:p>
    <w:p w:rsidR="008A596C" w:rsidRDefault="008A596C">
      <w:pPr>
        <w:snapToGrid w:val="0"/>
        <w:spacing w:line="400" w:lineRule="exact"/>
        <w:jc w:val="center"/>
        <w:rPr>
          <w:rStyle w:val="80ash-91"/>
          <w:rFonts w:ascii="方正小标宋_GBK" w:eastAsia="方正小标宋_GBK" w:hAnsi="黑体"/>
          <w:color w:val="auto"/>
          <w:sz w:val="36"/>
          <w:szCs w:val="36"/>
        </w:rPr>
      </w:pPr>
    </w:p>
    <w:p w:rsidR="008A596C" w:rsidRDefault="008A596C">
      <w:pPr>
        <w:snapToGrid w:val="0"/>
        <w:spacing w:line="520" w:lineRule="exact"/>
        <w:jc w:val="center"/>
        <w:rPr>
          <w:rStyle w:val="80ash-91"/>
          <w:rFonts w:ascii="方正小标宋_GBK" w:eastAsia="方正小标宋_GBK" w:hAnsi="黑体"/>
          <w:color w:val="auto"/>
          <w:sz w:val="36"/>
          <w:szCs w:val="36"/>
        </w:rPr>
      </w:pPr>
    </w:p>
    <w:p w:rsidR="008A596C" w:rsidRDefault="00B07E37">
      <w:pPr>
        <w:snapToGrid w:val="0"/>
        <w:spacing w:line="520" w:lineRule="exact"/>
        <w:jc w:val="center"/>
        <w:rPr>
          <w:rStyle w:val="80ash-91"/>
          <w:rFonts w:ascii="方正小标宋_GBK" w:eastAsia="方正小标宋_GBK" w:hAnsi="黑体"/>
          <w:color w:val="auto"/>
          <w:sz w:val="36"/>
          <w:szCs w:val="36"/>
        </w:rPr>
      </w:pPr>
      <w:r>
        <w:rPr>
          <w:rStyle w:val="80ash-91"/>
          <w:rFonts w:ascii="方正小标宋_GBK" w:eastAsia="方正小标宋_GBK" w:hAnsi="黑体" w:hint="eastAsia"/>
          <w:color w:val="auto"/>
          <w:sz w:val="36"/>
          <w:szCs w:val="36"/>
        </w:rPr>
        <w:t>关于开展全国水利行业普</w:t>
      </w:r>
      <w:bookmarkStart w:id="0" w:name="_GoBack"/>
      <w:bookmarkEnd w:id="0"/>
      <w:r>
        <w:rPr>
          <w:rStyle w:val="80ash-91"/>
          <w:rFonts w:ascii="方正小标宋_GBK" w:eastAsia="方正小标宋_GBK" w:hAnsi="黑体" w:hint="eastAsia"/>
          <w:color w:val="auto"/>
          <w:sz w:val="36"/>
          <w:szCs w:val="36"/>
        </w:rPr>
        <w:t>通高等教育</w:t>
      </w:r>
    </w:p>
    <w:p w:rsidR="008A596C" w:rsidRDefault="00B07E37">
      <w:pPr>
        <w:snapToGrid w:val="0"/>
        <w:spacing w:line="520" w:lineRule="exact"/>
        <w:jc w:val="center"/>
        <w:rPr>
          <w:rStyle w:val="80ash-91"/>
          <w:rFonts w:ascii="方正小标宋_GBK" w:eastAsia="方正小标宋_GBK" w:hAnsi="黑体"/>
          <w:color w:val="auto"/>
          <w:sz w:val="36"/>
          <w:szCs w:val="36"/>
        </w:rPr>
      </w:pPr>
      <w:r>
        <w:rPr>
          <w:rStyle w:val="80ash-91"/>
          <w:rFonts w:ascii="方正小标宋_GBK" w:eastAsia="方正小标宋_GBK" w:hAnsi="黑体" w:hint="eastAsia"/>
          <w:color w:val="auto"/>
          <w:sz w:val="36"/>
          <w:szCs w:val="36"/>
        </w:rPr>
        <w:t>水利类专业工程教育认证及数字教材选题申报的通知</w:t>
      </w:r>
    </w:p>
    <w:p w:rsidR="008A596C" w:rsidRDefault="008A596C">
      <w:pPr>
        <w:autoSpaceDE w:val="0"/>
        <w:autoSpaceDN w:val="0"/>
        <w:adjustRightInd w:val="0"/>
        <w:spacing w:line="560" w:lineRule="exact"/>
        <w:jc w:val="left"/>
        <w:rPr>
          <w:rFonts w:ascii="仿宋_GB2312" w:eastAsia="仿宋_GB2312" w:hAnsi="仿宋" w:cs="宋体"/>
          <w:kern w:val="0"/>
          <w:sz w:val="30"/>
          <w:szCs w:val="30"/>
        </w:rPr>
      </w:pPr>
    </w:p>
    <w:p w:rsidR="008A596C" w:rsidRDefault="00B07E37">
      <w:pPr>
        <w:autoSpaceDE w:val="0"/>
        <w:autoSpaceDN w:val="0"/>
        <w:adjustRightInd w:val="0"/>
        <w:spacing w:line="520" w:lineRule="exact"/>
        <w:jc w:val="left"/>
        <w:rPr>
          <w:rFonts w:ascii="仿宋_GB2312" w:eastAsia="仿宋_GB2312" w:hAnsi="仿宋" w:cs="宋体"/>
          <w:kern w:val="0"/>
          <w:sz w:val="30"/>
          <w:szCs w:val="30"/>
        </w:rPr>
      </w:pPr>
      <w:r>
        <w:rPr>
          <w:rFonts w:ascii="仿宋_GB2312" w:eastAsia="仿宋_GB2312" w:hAnsi="仿宋" w:cs="宋体" w:hint="eastAsia"/>
          <w:kern w:val="0"/>
          <w:sz w:val="30"/>
          <w:szCs w:val="30"/>
        </w:rPr>
        <w:t>各有关高等院校：</w:t>
      </w:r>
    </w:p>
    <w:p w:rsidR="008A596C" w:rsidRDefault="00B07E37">
      <w:pPr>
        <w:autoSpaceDE w:val="0"/>
        <w:autoSpaceDN w:val="0"/>
        <w:adjustRightInd w:val="0"/>
        <w:spacing w:line="520" w:lineRule="exact"/>
        <w:ind w:firstLineChars="250" w:firstLine="750"/>
        <w:jc w:val="left"/>
        <w:rPr>
          <w:rFonts w:ascii="仿宋_GB2312" w:eastAsia="仿宋_GB2312" w:hAnsi="仿宋" w:cs="宋体"/>
          <w:kern w:val="0"/>
          <w:sz w:val="30"/>
          <w:szCs w:val="30"/>
        </w:rPr>
      </w:pPr>
      <w:r>
        <w:rPr>
          <w:rFonts w:ascii="仿宋_GB2312" w:eastAsia="仿宋_GB2312" w:hAnsi="仿宋" w:cs="宋体" w:hint="eastAsia"/>
          <w:kern w:val="0"/>
          <w:sz w:val="30"/>
          <w:szCs w:val="30"/>
        </w:rPr>
        <w:t>为了贯彻落实《国家中长期教育改革和发展规划纲要（</w:t>
      </w:r>
      <w:r>
        <w:rPr>
          <w:rFonts w:ascii="仿宋_GB2312" w:eastAsia="仿宋_GB2312" w:hAnsi="仿宋" w:cs="宋体"/>
          <w:kern w:val="0"/>
          <w:sz w:val="30"/>
          <w:szCs w:val="30"/>
        </w:rPr>
        <w:t>2010</w:t>
      </w:r>
      <w:r>
        <w:rPr>
          <w:rFonts w:ascii="仿宋_GB2312" w:eastAsia="仿宋_GB2312" w:hAnsi="仿宋" w:cs="宋体"/>
          <w:kern w:val="0"/>
          <w:sz w:val="30"/>
          <w:szCs w:val="30"/>
        </w:rPr>
        <w:t>—</w:t>
      </w:r>
      <w:r>
        <w:rPr>
          <w:rFonts w:ascii="仿宋_GB2312" w:eastAsia="仿宋_GB2312" w:hAnsi="仿宋" w:cs="宋体"/>
          <w:kern w:val="0"/>
          <w:sz w:val="30"/>
          <w:szCs w:val="30"/>
        </w:rPr>
        <w:t>2020</w:t>
      </w:r>
      <w:r>
        <w:rPr>
          <w:rFonts w:ascii="仿宋_GB2312" w:eastAsia="仿宋_GB2312" w:hAnsi="仿宋" w:cs="宋体" w:hint="eastAsia"/>
          <w:kern w:val="0"/>
          <w:sz w:val="30"/>
          <w:szCs w:val="30"/>
        </w:rPr>
        <w:t>年）》、教育部关于印发《教育信息化“十三五”规划》的通知等文件精神，满足中国工程教育水利类专业认证和数字化教学的需要，经教育部高等学校水利类专业教学指导委员会与中国水利水电出版社共同研究，决定在总结专业核心教材出版和传统教材建设经验的基础上，通过分批立项、滚动建设的方式，组织编写、出版一批与水利类专业工程教育专业认证理念【环境保护、解决复杂工程问题、国际视野及跨文化交流（国际工程管理）问题、涉水法律等】相配套，符合教学改革需求的高质量全国水利行业高等教育教材。现开始在全国范围内开展水利行业高等教育水利类专业工程教育专业认证教材和数字教材的选题申报工作。</w:t>
      </w:r>
    </w:p>
    <w:p w:rsidR="008A596C" w:rsidRDefault="00B07E37">
      <w:pPr>
        <w:autoSpaceDE w:val="0"/>
        <w:autoSpaceDN w:val="0"/>
        <w:adjustRightInd w:val="0"/>
        <w:spacing w:line="520" w:lineRule="exact"/>
        <w:ind w:firstLineChars="250" w:firstLine="750"/>
        <w:jc w:val="left"/>
        <w:rPr>
          <w:rFonts w:ascii="仿宋_GB2312" w:eastAsia="仿宋_GB2312" w:hAnsi="仿宋" w:cs="宋体"/>
          <w:kern w:val="0"/>
          <w:sz w:val="30"/>
          <w:szCs w:val="30"/>
        </w:rPr>
      </w:pPr>
      <w:r>
        <w:rPr>
          <w:rFonts w:ascii="仿宋_GB2312" w:eastAsia="仿宋_GB2312" w:hAnsi="仿宋" w:cs="宋体" w:hint="eastAsia"/>
          <w:kern w:val="0"/>
          <w:sz w:val="30"/>
          <w:szCs w:val="30"/>
        </w:rPr>
        <w:t>请各高等院校组织有关院系（部）教师做好相关教材选题的申报工作，及时把握进度，提供必要的编写条件。现将有关事项通知如下。</w:t>
      </w:r>
    </w:p>
    <w:p w:rsidR="008A596C" w:rsidRDefault="00B07E37">
      <w:pPr>
        <w:autoSpaceDE w:val="0"/>
        <w:autoSpaceDN w:val="0"/>
        <w:adjustRightInd w:val="0"/>
        <w:spacing w:line="520" w:lineRule="exact"/>
        <w:ind w:firstLineChars="200" w:firstLine="600"/>
        <w:jc w:val="left"/>
        <w:rPr>
          <w:rFonts w:ascii="仿宋_GB2312" w:eastAsia="仿宋_GB2312" w:hAnsi="仿宋" w:cs="宋体"/>
          <w:kern w:val="0"/>
          <w:sz w:val="30"/>
          <w:szCs w:val="30"/>
        </w:rPr>
      </w:pPr>
      <w:r>
        <w:rPr>
          <w:rFonts w:ascii="仿宋_GB2312" w:eastAsia="仿宋_GB2312" w:hAnsi="仿宋" w:cs="宋体" w:hint="eastAsia"/>
          <w:kern w:val="0"/>
          <w:sz w:val="30"/>
          <w:szCs w:val="30"/>
        </w:rPr>
        <w:lastRenderedPageBreak/>
        <w:t>一、教材组织及基本情况</w:t>
      </w:r>
    </w:p>
    <w:p w:rsidR="008A596C" w:rsidRDefault="00B07E37">
      <w:pPr>
        <w:autoSpaceDE w:val="0"/>
        <w:autoSpaceDN w:val="0"/>
        <w:adjustRightInd w:val="0"/>
        <w:spacing w:line="520" w:lineRule="exact"/>
        <w:ind w:firstLineChars="250" w:firstLine="750"/>
        <w:jc w:val="left"/>
        <w:rPr>
          <w:rFonts w:ascii="仿宋_GB2312" w:eastAsia="仿宋_GB2312" w:hAnsi="仿宋" w:cs="宋体"/>
          <w:kern w:val="0"/>
          <w:sz w:val="30"/>
          <w:szCs w:val="30"/>
        </w:rPr>
      </w:pPr>
      <w:r>
        <w:rPr>
          <w:rFonts w:ascii="仿宋_GB2312" w:eastAsia="仿宋_GB2312" w:hAnsi="仿宋" w:cs="宋体" w:hint="eastAsia"/>
          <w:kern w:val="0"/>
          <w:sz w:val="30"/>
          <w:szCs w:val="30"/>
        </w:rPr>
        <w:t>水利行业高等教育水利类专业工程教育认证教材的申报，采用自主申报和水利类各专业教学指导组统一规划相结合，由水利类专业教学指导委员会对教材大纲进行审核把关，最后确定编写规划，形式可以是传统的教材形式，也鼓励采用数字教材形式。</w:t>
      </w:r>
    </w:p>
    <w:p w:rsidR="008A596C" w:rsidRDefault="00B07E37">
      <w:pPr>
        <w:autoSpaceDE w:val="0"/>
        <w:autoSpaceDN w:val="0"/>
        <w:adjustRightInd w:val="0"/>
        <w:spacing w:line="520" w:lineRule="exact"/>
        <w:ind w:firstLineChars="200" w:firstLine="600"/>
        <w:jc w:val="left"/>
        <w:rPr>
          <w:rFonts w:ascii="仿宋_GB2312" w:eastAsia="仿宋_GB2312" w:hAnsi="仿宋" w:cs="宋体"/>
          <w:kern w:val="0"/>
          <w:sz w:val="30"/>
          <w:szCs w:val="30"/>
        </w:rPr>
      </w:pPr>
      <w:r>
        <w:rPr>
          <w:rFonts w:ascii="仿宋_GB2312" w:eastAsia="仿宋_GB2312" w:hAnsi="仿宋" w:cs="宋体" w:hint="eastAsia"/>
          <w:kern w:val="0"/>
          <w:sz w:val="30"/>
          <w:szCs w:val="30"/>
        </w:rPr>
        <w:t>数字教材采用自主申报形式，由水利类专业教学指导委员会和中国水利水电出版社审核把关，最终拟优选20种数字教材出版。图书出版后读者可通过扫描</w:t>
      </w:r>
      <w:proofErr w:type="gramStart"/>
      <w:r>
        <w:rPr>
          <w:rFonts w:ascii="仿宋_GB2312" w:eastAsia="仿宋_GB2312" w:hAnsi="仿宋" w:cs="宋体" w:hint="eastAsia"/>
          <w:kern w:val="0"/>
          <w:sz w:val="30"/>
          <w:szCs w:val="30"/>
        </w:rPr>
        <w:t>二维码或</w:t>
      </w:r>
      <w:proofErr w:type="gramEnd"/>
      <w:r>
        <w:rPr>
          <w:rFonts w:ascii="仿宋_GB2312" w:eastAsia="仿宋_GB2312" w:hAnsi="仿宋" w:cs="宋体" w:hint="eastAsia"/>
          <w:kern w:val="0"/>
          <w:sz w:val="30"/>
          <w:szCs w:val="30"/>
        </w:rPr>
        <w:t>通过移动终端</w:t>
      </w:r>
      <w:r>
        <w:rPr>
          <w:rFonts w:ascii="仿宋_GB2312" w:eastAsia="仿宋_GB2312" w:hAnsi="仿宋" w:cs="宋体"/>
          <w:kern w:val="0"/>
          <w:sz w:val="30"/>
          <w:szCs w:val="30"/>
        </w:rPr>
        <w:t>APP</w:t>
      </w:r>
      <w:r>
        <w:rPr>
          <w:rFonts w:ascii="仿宋_GB2312" w:eastAsia="仿宋_GB2312" w:hAnsi="仿宋" w:cs="宋体" w:hint="eastAsia"/>
          <w:kern w:val="0"/>
          <w:sz w:val="30"/>
          <w:szCs w:val="30"/>
        </w:rPr>
        <w:t>及中国水利水电出版社“行水云课”平台查看相应数字资源。</w:t>
      </w:r>
    </w:p>
    <w:p w:rsidR="008A596C" w:rsidRDefault="00B07E37">
      <w:pPr>
        <w:autoSpaceDE w:val="0"/>
        <w:autoSpaceDN w:val="0"/>
        <w:adjustRightInd w:val="0"/>
        <w:spacing w:line="520" w:lineRule="exact"/>
        <w:ind w:firstLineChars="200" w:firstLine="600"/>
        <w:jc w:val="left"/>
        <w:rPr>
          <w:rFonts w:ascii="仿宋_GB2312" w:eastAsia="仿宋_GB2312" w:hAnsi="仿宋" w:cs="宋体"/>
          <w:kern w:val="0"/>
          <w:sz w:val="30"/>
          <w:szCs w:val="30"/>
        </w:rPr>
      </w:pPr>
      <w:r>
        <w:rPr>
          <w:rFonts w:ascii="仿宋_GB2312" w:eastAsia="仿宋_GB2312" w:hAnsi="仿宋" w:cs="宋体" w:hint="eastAsia"/>
          <w:kern w:val="0"/>
          <w:sz w:val="30"/>
          <w:szCs w:val="30"/>
        </w:rPr>
        <w:t>二、申报范围</w:t>
      </w:r>
    </w:p>
    <w:p w:rsidR="008A596C" w:rsidRDefault="00B07E37">
      <w:pPr>
        <w:numPr>
          <w:ilvl w:val="0"/>
          <w:numId w:val="1"/>
        </w:numPr>
        <w:autoSpaceDE w:val="0"/>
        <w:autoSpaceDN w:val="0"/>
        <w:adjustRightInd w:val="0"/>
        <w:spacing w:line="520" w:lineRule="exact"/>
        <w:ind w:left="0" w:firstLine="480"/>
        <w:jc w:val="left"/>
        <w:rPr>
          <w:rFonts w:ascii="仿宋_GB2312" w:eastAsia="仿宋_GB2312" w:hAnsi="仿宋" w:cs="宋体"/>
          <w:kern w:val="0"/>
          <w:sz w:val="30"/>
          <w:szCs w:val="30"/>
        </w:rPr>
      </w:pPr>
      <w:r>
        <w:rPr>
          <w:rFonts w:ascii="仿宋_GB2312" w:eastAsia="仿宋_GB2312" w:hAnsi="仿宋" w:cs="宋体" w:hint="eastAsia"/>
          <w:kern w:val="0"/>
          <w:sz w:val="30"/>
          <w:szCs w:val="30"/>
        </w:rPr>
        <w:t>本次选题申报范围为水利类专业基础课及专业课教材。</w:t>
      </w:r>
    </w:p>
    <w:p w:rsidR="008A596C" w:rsidRDefault="00B07E37">
      <w:pPr>
        <w:numPr>
          <w:ilvl w:val="0"/>
          <w:numId w:val="1"/>
        </w:numPr>
        <w:autoSpaceDE w:val="0"/>
        <w:autoSpaceDN w:val="0"/>
        <w:adjustRightInd w:val="0"/>
        <w:spacing w:line="520" w:lineRule="exact"/>
        <w:ind w:left="0" w:firstLine="480"/>
        <w:jc w:val="left"/>
        <w:rPr>
          <w:rFonts w:ascii="仿宋_GB2312" w:eastAsia="仿宋_GB2312" w:hAnsi="仿宋" w:cs="宋体"/>
          <w:kern w:val="0"/>
          <w:sz w:val="30"/>
          <w:szCs w:val="30"/>
        </w:rPr>
      </w:pPr>
      <w:r>
        <w:rPr>
          <w:rFonts w:ascii="仿宋_GB2312" w:eastAsia="仿宋_GB2312" w:hAnsi="仿宋" w:cs="宋体" w:hint="eastAsia"/>
          <w:kern w:val="0"/>
          <w:sz w:val="30"/>
          <w:szCs w:val="30"/>
        </w:rPr>
        <w:t>申报内容包括新编教材和修订教材。</w:t>
      </w:r>
    </w:p>
    <w:p w:rsidR="008A596C" w:rsidRDefault="00B07E37">
      <w:pPr>
        <w:numPr>
          <w:ilvl w:val="0"/>
          <w:numId w:val="1"/>
        </w:numPr>
        <w:autoSpaceDE w:val="0"/>
        <w:autoSpaceDN w:val="0"/>
        <w:adjustRightInd w:val="0"/>
        <w:spacing w:line="520" w:lineRule="exact"/>
        <w:ind w:left="0" w:firstLine="480"/>
        <w:jc w:val="left"/>
        <w:rPr>
          <w:rFonts w:ascii="仿宋_GB2312" w:eastAsia="仿宋_GB2312" w:hAnsi="仿宋" w:cs="宋体"/>
          <w:kern w:val="0"/>
          <w:sz w:val="30"/>
          <w:szCs w:val="30"/>
        </w:rPr>
      </w:pPr>
      <w:r>
        <w:rPr>
          <w:rFonts w:ascii="仿宋_GB2312" w:eastAsia="仿宋_GB2312" w:hAnsi="仿宋" w:cs="宋体" w:hint="eastAsia"/>
          <w:kern w:val="0"/>
          <w:sz w:val="30"/>
          <w:szCs w:val="30"/>
        </w:rPr>
        <w:t>教材形式可以是纯纸质教材，也可以是文本内容配套多媒体内容的数字教材，鼓励申报数字教材。</w:t>
      </w:r>
    </w:p>
    <w:p w:rsidR="008A596C" w:rsidRDefault="00B07E37">
      <w:pPr>
        <w:autoSpaceDE w:val="0"/>
        <w:autoSpaceDN w:val="0"/>
        <w:adjustRightInd w:val="0"/>
        <w:spacing w:line="520" w:lineRule="exact"/>
        <w:ind w:left="480"/>
        <w:jc w:val="left"/>
        <w:rPr>
          <w:rFonts w:ascii="仿宋_GB2312" w:eastAsia="仿宋_GB2312" w:hAnsi="仿宋" w:cs="宋体"/>
          <w:kern w:val="0"/>
          <w:sz w:val="30"/>
          <w:szCs w:val="30"/>
        </w:rPr>
      </w:pPr>
      <w:r>
        <w:rPr>
          <w:rFonts w:ascii="仿宋_GB2312" w:eastAsia="仿宋_GB2312" w:hAnsi="仿宋" w:cs="宋体" w:hint="eastAsia"/>
          <w:kern w:val="0"/>
          <w:sz w:val="30"/>
          <w:szCs w:val="30"/>
        </w:rPr>
        <w:t>三、申报要求</w:t>
      </w:r>
    </w:p>
    <w:p w:rsidR="008A596C" w:rsidRDefault="00B07E37">
      <w:pPr>
        <w:pStyle w:val="1"/>
        <w:numPr>
          <w:ilvl w:val="0"/>
          <w:numId w:val="2"/>
        </w:numPr>
        <w:autoSpaceDE w:val="0"/>
        <w:autoSpaceDN w:val="0"/>
        <w:adjustRightInd w:val="0"/>
        <w:spacing w:line="520" w:lineRule="exact"/>
        <w:ind w:firstLineChars="0"/>
        <w:jc w:val="left"/>
        <w:rPr>
          <w:rFonts w:ascii="仿宋_GB2312" w:eastAsia="仿宋_GB2312" w:hAnsi="仿宋" w:cs="宋体"/>
          <w:kern w:val="0"/>
          <w:sz w:val="30"/>
          <w:szCs w:val="30"/>
        </w:rPr>
      </w:pPr>
      <w:r>
        <w:rPr>
          <w:rFonts w:ascii="仿宋_GB2312" w:eastAsia="仿宋_GB2312" w:hAnsi="仿宋" w:cs="宋体" w:hint="eastAsia"/>
          <w:kern w:val="0"/>
          <w:sz w:val="30"/>
          <w:szCs w:val="30"/>
        </w:rPr>
        <w:t>教材内容符合教学大纲要求，内容系统完整，结构合理，层次清晰，语句通顺，数据准确，图、表、公式、标点符号等基本符合规范要求。</w:t>
      </w:r>
    </w:p>
    <w:p w:rsidR="008A596C" w:rsidRDefault="00B07E37">
      <w:pPr>
        <w:pStyle w:val="1"/>
        <w:numPr>
          <w:ilvl w:val="0"/>
          <w:numId w:val="2"/>
        </w:numPr>
        <w:autoSpaceDE w:val="0"/>
        <w:autoSpaceDN w:val="0"/>
        <w:adjustRightInd w:val="0"/>
        <w:spacing w:line="520" w:lineRule="exact"/>
        <w:ind w:firstLineChars="0"/>
        <w:jc w:val="left"/>
        <w:rPr>
          <w:rFonts w:ascii="仿宋_GB2312" w:eastAsia="仿宋_GB2312" w:hAnsi="仿宋" w:cs="宋体"/>
          <w:kern w:val="0"/>
          <w:sz w:val="30"/>
          <w:szCs w:val="30"/>
        </w:rPr>
      </w:pPr>
      <w:r>
        <w:rPr>
          <w:rFonts w:ascii="仿宋_GB2312" w:eastAsia="仿宋_GB2312" w:hAnsi="仿宋" w:cs="宋体" w:hint="eastAsia"/>
          <w:kern w:val="0"/>
          <w:sz w:val="30"/>
          <w:szCs w:val="30"/>
        </w:rPr>
        <w:t>工程教育认证配套教材要紧密结合专业工程教育认证要求，能够解决或弥补现有教材内容某一方面的不足，满足工程教育专业认证标准中对毕业要求达成的要求。</w:t>
      </w:r>
    </w:p>
    <w:p w:rsidR="008A596C" w:rsidRDefault="00B07E37">
      <w:pPr>
        <w:pStyle w:val="1"/>
        <w:numPr>
          <w:ilvl w:val="0"/>
          <w:numId w:val="2"/>
        </w:numPr>
        <w:autoSpaceDE w:val="0"/>
        <w:autoSpaceDN w:val="0"/>
        <w:adjustRightInd w:val="0"/>
        <w:spacing w:line="520" w:lineRule="exact"/>
        <w:ind w:firstLineChars="0"/>
        <w:jc w:val="left"/>
        <w:rPr>
          <w:rFonts w:ascii="仿宋_GB2312" w:eastAsia="仿宋_GB2312" w:hAnsi="仿宋" w:cs="宋体"/>
          <w:kern w:val="0"/>
          <w:sz w:val="30"/>
          <w:szCs w:val="30"/>
        </w:rPr>
      </w:pPr>
      <w:r>
        <w:rPr>
          <w:rFonts w:ascii="仿宋_GB2312" w:eastAsia="仿宋_GB2312" w:hAnsi="仿宋" w:cs="宋体" w:hint="eastAsia"/>
          <w:kern w:val="0"/>
          <w:sz w:val="30"/>
          <w:szCs w:val="30"/>
        </w:rPr>
        <w:t>数字教材须包含完整的课程内容，呈现方式包括文本、图片、声音、影像、动画等多媒体形式，并要求资源丰富、制作精美，同时配套课程大纲、</w:t>
      </w:r>
      <w:r>
        <w:rPr>
          <w:rFonts w:ascii="仿宋_GB2312" w:eastAsia="仿宋_GB2312" w:hAnsi="仿宋" w:cs="宋体"/>
          <w:kern w:val="0"/>
          <w:sz w:val="30"/>
          <w:szCs w:val="30"/>
        </w:rPr>
        <w:t>PPT</w:t>
      </w:r>
      <w:r>
        <w:rPr>
          <w:rFonts w:ascii="仿宋_GB2312" w:eastAsia="仿宋_GB2312" w:hAnsi="仿宋" w:cs="宋体" w:hint="eastAsia"/>
          <w:kern w:val="0"/>
          <w:sz w:val="30"/>
          <w:szCs w:val="30"/>
        </w:rPr>
        <w:t>、讲义、练习题等。数字教材中各组成内容要有机结合，对应一致。</w:t>
      </w:r>
    </w:p>
    <w:p w:rsidR="008A596C" w:rsidRDefault="00B07E37">
      <w:pPr>
        <w:autoSpaceDE w:val="0"/>
        <w:autoSpaceDN w:val="0"/>
        <w:adjustRightInd w:val="0"/>
        <w:spacing w:line="520" w:lineRule="exact"/>
        <w:ind w:left="600"/>
        <w:jc w:val="left"/>
        <w:rPr>
          <w:rFonts w:ascii="仿宋_GB2312" w:eastAsia="仿宋_GB2312" w:hAnsi="仿宋" w:cs="宋体"/>
          <w:kern w:val="0"/>
          <w:sz w:val="30"/>
          <w:szCs w:val="30"/>
        </w:rPr>
      </w:pPr>
      <w:r>
        <w:rPr>
          <w:rFonts w:ascii="仿宋_GB2312" w:eastAsia="仿宋_GB2312" w:hAnsi="仿宋" w:cs="宋体"/>
          <w:kern w:val="0"/>
          <w:sz w:val="30"/>
          <w:szCs w:val="30"/>
        </w:rPr>
        <w:t>4.</w:t>
      </w:r>
      <w:r>
        <w:rPr>
          <w:rFonts w:ascii="仿宋_GB2312" w:eastAsia="仿宋_GB2312" w:hAnsi="仿宋" w:cs="宋体" w:hint="eastAsia"/>
          <w:kern w:val="0"/>
          <w:sz w:val="30"/>
          <w:szCs w:val="30"/>
        </w:rPr>
        <w:t>申报者对提供的内容拥有完整的知识产权，符合国家著作</w:t>
      </w:r>
      <w:r>
        <w:rPr>
          <w:rFonts w:ascii="仿宋_GB2312" w:eastAsia="仿宋_GB2312" w:hAnsi="仿宋" w:cs="宋体" w:hint="eastAsia"/>
          <w:kern w:val="0"/>
          <w:sz w:val="30"/>
          <w:szCs w:val="30"/>
        </w:rPr>
        <w:lastRenderedPageBreak/>
        <w:t>权法的相关规定，不得存在侵权行为。</w:t>
      </w:r>
    </w:p>
    <w:p w:rsidR="008A596C" w:rsidRDefault="00B07E37">
      <w:pPr>
        <w:autoSpaceDE w:val="0"/>
        <w:autoSpaceDN w:val="0"/>
        <w:adjustRightInd w:val="0"/>
        <w:spacing w:line="520" w:lineRule="exact"/>
        <w:ind w:left="600"/>
        <w:jc w:val="left"/>
        <w:rPr>
          <w:rFonts w:ascii="仿宋_GB2312" w:eastAsia="仿宋_GB2312" w:hAnsi="仿宋" w:cs="宋体"/>
          <w:kern w:val="0"/>
          <w:sz w:val="30"/>
          <w:szCs w:val="30"/>
        </w:rPr>
      </w:pPr>
      <w:r>
        <w:rPr>
          <w:rFonts w:ascii="仿宋_GB2312" w:eastAsia="仿宋_GB2312" w:hAnsi="仿宋" w:cs="宋体" w:hint="eastAsia"/>
          <w:kern w:val="0"/>
          <w:sz w:val="30"/>
          <w:szCs w:val="30"/>
        </w:rPr>
        <w:t>四、申报条件</w:t>
      </w:r>
    </w:p>
    <w:p w:rsidR="008A596C" w:rsidRDefault="00B07E37">
      <w:pPr>
        <w:snapToGrid w:val="0"/>
        <w:spacing w:line="520" w:lineRule="exact"/>
        <w:ind w:firstLineChars="200" w:firstLine="600"/>
        <w:rPr>
          <w:rFonts w:ascii="仿宋_GB2312" w:eastAsia="仿宋_GB2312" w:hAnsi="仿宋" w:cs="宋体"/>
          <w:kern w:val="0"/>
          <w:sz w:val="30"/>
          <w:szCs w:val="30"/>
        </w:rPr>
      </w:pPr>
      <w:r>
        <w:rPr>
          <w:rFonts w:ascii="仿宋_GB2312" w:eastAsia="仿宋_GB2312" w:hAnsi="仿宋" w:cs="宋体"/>
          <w:kern w:val="0"/>
          <w:sz w:val="30"/>
          <w:szCs w:val="30"/>
        </w:rPr>
        <w:t xml:space="preserve">1. </w:t>
      </w:r>
      <w:r>
        <w:rPr>
          <w:rFonts w:ascii="仿宋_GB2312" w:eastAsia="仿宋_GB2312" w:hAnsi="仿宋" w:cs="宋体" w:hint="eastAsia"/>
          <w:kern w:val="0"/>
          <w:sz w:val="30"/>
          <w:szCs w:val="30"/>
        </w:rPr>
        <w:t>教材建设负责人申报条件。原则上在教学、科研第一线从事教学与研究工作，副教授以上职称（新兴交叉学科、边缘学科或一些优秀教师等可适当放宽到讲师），责任心强；具有较强的文字表达能力，教学实践经验丰富。申请专业认证教材的教师，需要具有参与工程教育认证工作的经历，申报数字教材的教师应熟悉课件制作和课程录制，能灵活运用多媒体技术（包括音视频、</w:t>
      </w:r>
      <w:r>
        <w:rPr>
          <w:rFonts w:ascii="仿宋_GB2312" w:eastAsia="仿宋_GB2312" w:hAnsi="仿宋" w:cs="宋体"/>
          <w:kern w:val="0"/>
          <w:sz w:val="30"/>
          <w:szCs w:val="30"/>
        </w:rPr>
        <w:t>PPT</w:t>
      </w:r>
      <w:r>
        <w:rPr>
          <w:rFonts w:ascii="仿宋_GB2312" w:eastAsia="仿宋_GB2312" w:hAnsi="仿宋" w:cs="宋体" w:hint="eastAsia"/>
          <w:kern w:val="0"/>
          <w:sz w:val="30"/>
          <w:szCs w:val="30"/>
        </w:rPr>
        <w:t>、动画等）；承担过国家级、省级网络课程资源建设项目的教师优先。</w:t>
      </w:r>
    </w:p>
    <w:p w:rsidR="008A596C" w:rsidRDefault="00B07E37">
      <w:pPr>
        <w:snapToGrid w:val="0"/>
        <w:spacing w:line="520" w:lineRule="exact"/>
        <w:ind w:firstLineChars="200" w:firstLine="600"/>
        <w:rPr>
          <w:rFonts w:ascii="仿宋_GB2312" w:eastAsia="仿宋_GB2312" w:hAnsi="仿宋" w:cs="宋体"/>
          <w:kern w:val="0"/>
          <w:sz w:val="30"/>
          <w:szCs w:val="30"/>
        </w:rPr>
      </w:pPr>
      <w:r>
        <w:rPr>
          <w:rFonts w:ascii="仿宋_GB2312" w:eastAsia="仿宋_GB2312" w:hAnsi="仿宋" w:cs="宋体"/>
          <w:kern w:val="0"/>
          <w:sz w:val="30"/>
          <w:szCs w:val="30"/>
        </w:rPr>
        <w:t xml:space="preserve">2. </w:t>
      </w:r>
      <w:r>
        <w:rPr>
          <w:rFonts w:ascii="仿宋_GB2312" w:eastAsia="仿宋_GB2312" w:hAnsi="仿宋" w:cs="宋体" w:hint="eastAsia"/>
          <w:kern w:val="0"/>
          <w:sz w:val="30"/>
          <w:szCs w:val="30"/>
        </w:rPr>
        <w:t>教材建设团队成员申报条件。在教学一线从事教学与研究工作，讲师以上职称，或具有硕士及以上学位并有教学与实践经验的助教，责任心强；具有较强的文字表达能力，教学实践经验较丰富。参与数字教材申报的教师应熟悉课件制作和课程录制，能灵活运用多媒体技术（包括音视频、</w:t>
      </w:r>
      <w:r>
        <w:rPr>
          <w:rFonts w:ascii="仿宋_GB2312" w:eastAsia="仿宋_GB2312" w:hAnsi="仿宋" w:cs="宋体"/>
          <w:kern w:val="0"/>
          <w:sz w:val="30"/>
          <w:szCs w:val="30"/>
        </w:rPr>
        <w:t>PPT</w:t>
      </w:r>
      <w:r>
        <w:rPr>
          <w:rFonts w:ascii="仿宋_GB2312" w:eastAsia="仿宋_GB2312" w:hAnsi="仿宋" w:cs="宋体" w:hint="eastAsia"/>
          <w:kern w:val="0"/>
          <w:sz w:val="30"/>
          <w:szCs w:val="30"/>
        </w:rPr>
        <w:t>、动画等）；承担过国家级、省级网络课程资源建设项目的教师优先。</w:t>
      </w:r>
    </w:p>
    <w:p w:rsidR="008A596C" w:rsidRDefault="00B07E37">
      <w:pPr>
        <w:autoSpaceDE w:val="0"/>
        <w:autoSpaceDN w:val="0"/>
        <w:adjustRightInd w:val="0"/>
        <w:spacing w:line="520" w:lineRule="exact"/>
        <w:ind w:left="600"/>
        <w:jc w:val="left"/>
        <w:rPr>
          <w:rFonts w:ascii="仿宋_GB2312" w:eastAsia="仿宋_GB2312" w:hAnsi="仿宋" w:cs="宋体"/>
          <w:kern w:val="0"/>
          <w:sz w:val="30"/>
          <w:szCs w:val="30"/>
        </w:rPr>
      </w:pPr>
      <w:r>
        <w:rPr>
          <w:rFonts w:ascii="仿宋_GB2312" w:eastAsia="仿宋_GB2312" w:hAnsi="仿宋" w:cs="宋体" w:hint="eastAsia"/>
          <w:kern w:val="0"/>
          <w:sz w:val="30"/>
          <w:szCs w:val="30"/>
        </w:rPr>
        <w:t>五、申报程序及时间安排</w:t>
      </w:r>
    </w:p>
    <w:p w:rsidR="00CE3E79" w:rsidRDefault="00B07E37">
      <w:pPr>
        <w:snapToGrid w:val="0"/>
        <w:spacing w:line="520" w:lineRule="exact"/>
        <w:ind w:firstLineChars="200" w:firstLine="600"/>
        <w:rPr>
          <w:rFonts w:ascii="仿宋_GB2312" w:eastAsia="仿宋_GB2312" w:hAnsi="仿宋" w:cs="宋体"/>
          <w:kern w:val="0"/>
          <w:sz w:val="30"/>
          <w:szCs w:val="30"/>
        </w:rPr>
      </w:pPr>
      <w:r>
        <w:rPr>
          <w:rFonts w:ascii="仿宋_GB2312" w:eastAsia="仿宋_GB2312" w:hAnsi="仿宋" w:cs="宋体"/>
          <w:kern w:val="0"/>
          <w:sz w:val="30"/>
          <w:szCs w:val="30"/>
        </w:rPr>
        <w:t xml:space="preserve">1. </w:t>
      </w:r>
      <w:r>
        <w:rPr>
          <w:rFonts w:ascii="仿宋_GB2312" w:eastAsia="仿宋_GB2312" w:hAnsi="仿宋" w:cs="宋体" w:hint="eastAsia"/>
          <w:kern w:val="0"/>
          <w:sz w:val="30"/>
          <w:szCs w:val="30"/>
        </w:rPr>
        <w:t>相关院校组织教师填报全国水利行业高等教育水利类专业工程教育专业认证及数字教材</w:t>
      </w:r>
      <w:r w:rsidR="00F1409C">
        <w:rPr>
          <w:rFonts w:ascii="仿宋_GB2312" w:eastAsia="仿宋_GB2312" w:hAnsi="仿宋" w:cs="宋体" w:hint="eastAsia"/>
          <w:kern w:val="0"/>
          <w:sz w:val="30"/>
          <w:szCs w:val="30"/>
        </w:rPr>
        <w:t>申报表</w:t>
      </w:r>
      <w:r>
        <w:rPr>
          <w:rFonts w:ascii="仿宋_GB2312" w:eastAsia="仿宋_GB2312" w:hAnsi="仿宋" w:cs="宋体" w:hint="eastAsia"/>
          <w:kern w:val="0"/>
          <w:sz w:val="30"/>
          <w:szCs w:val="30"/>
        </w:rPr>
        <w:t>（附件</w:t>
      </w:r>
      <w:r>
        <w:rPr>
          <w:rFonts w:ascii="仿宋_GB2312" w:eastAsia="仿宋_GB2312" w:hAnsi="仿宋" w:cs="宋体"/>
          <w:kern w:val="0"/>
          <w:sz w:val="30"/>
          <w:szCs w:val="30"/>
        </w:rPr>
        <w:t>1</w:t>
      </w:r>
      <w:r>
        <w:rPr>
          <w:rFonts w:ascii="仿宋_GB2312" w:eastAsia="仿宋_GB2312" w:hAnsi="仿宋" w:cs="宋体" w:hint="eastAsia"/>
          <w:kern w:val="0"/>
          <w:sz w:val="30"/>
          <w:szCs w:val="30"/>
        </w:rPr>
        <w:t>）及数字教材建设团队成员信息表（附件</w:t>
      </w:r>
      <w:r>
        <w:rPr>
          <w:rFonts w:ascii="仿宋_GB2312" w:eastAsia="仿宋_GB2312" w:hAnsi="仿宋" w:cs="宋体"/>
          <w:kern w:val="0"/>
          <w:sz w:val="30"/>
          <w:szCs w:val="30"/>
        </w:rPr>
        <w:t>2</w:t>
      </w:r>
      <w:r>
        <w:rPr>
          <w:rFonts w:ascii="仿宋_GB2312" w:eastAsia="仿宋_GB2312" w:hAnsi="仿宋" w:cs="宋体" w:hint="eastAsia"/>
          <w:kern w:val="0"/>
          <w:sz w:val="30"/>
          <w:szCs w:val="30"/>
        </w:rPr>
        <w:t>），</w:t>
      </w:r>
      <w:r w:rsidR="00F1409C">
        <w:rPr>
          <w:rFonts w:ascii="仿宋_GB2312" w:eastAsia="仿宋_GB2312" w:hAnsi="仿宋" w:cs="宋体" w:hint="eastAsia"/>
          <w:kern w:val="0"/>
          <w:sz w:val="30"/>
          <w:szCs w:val="30"/>
        </w:rPr>
        <w:t>并</w:t>
      </w:r>
      <w:r>
        <w:rPr>
          <w:rFonts w:ascii="仿宋_GB2312" w:eastAsia="仿宋_GB2312" w:hAnsi="仿宋" w:cs="宋体" w:hint="eastAsia"/>
          <w:kern w:val="0"/>
          <w:sz w:val="30"/>
          <w:szCs w:val="30"/>
        </w:rPr>
        <w:t>于</w:t>
      </w:r>
      <w:r>
        <w:rPr>
          <w:rFonts w:ascii="仿宋_GB2312" w:eastAsia="仿宋_GB2312" w:hAnsi="仿宋" w:cs="宋体"/>
          <w:kern w:val="0"/>
          <w:sz w:val="30"/>
          <w:szCs w:val="30"/>
        </w:rPr>
        <w:t>2017</w:t>
      </w:r>
      <w:r>
        <w:rPr>
          <w:rFonts w:ascii="仿宋_GB2312" w:eastAsia="仿宋_GB2312" w:hAnsi="仿宋" w:cs="宋体" w:hint="eastAsia"/>
          <w:kern w:val="0"/>
          <w:sz w:val="30"/>
          <w:szCs w:val="30"/>
        </w:rPr>
        <w:t>年</w:t>
      </w:r>
      <w:r>
        <w:rPr>
          <w:rFonts w:ascii="仿宋_GB2312" w:eastAsia="仿宋_GB2312" w:hAnsi="仿宋" w:cs="宋体"/>
          <w:kern w:val="0"/>
          <w:sz w:val="30"/>
          <w:szCs w:val="30"/>
        </w:rPr>
        <w:t>10</w:t>
      </w:r>
      <w:r>
        <w:rPr>
          <w:rFonts w:ascii="仿宋_GB2312" w:eastAsia="仿宋_GB2312" w:hAnsi="仿宋" w:cs="宋体" w:hint="eastAsia"/>
          <w:kern w:val="0"/>
          <w:sz w:val="30"/>
          <w:szCs w:val="30"/>
        </w:rPr>
        <w:t>月</w:t>
      </w:r>
      <w:r>
        <w:rPr>
          <w:rFonts w:ascii="仿宋_GB2312" w:eastAsia="仿宋_GB2312" w:hAnsi="仿宋" w:cs="宋体"/>
          <w:kern w:val="0"/>
          <w:sz w:val="30"/>
          <w:szCs w:val="30"/>
        </w:rPr>
        <w:t>15</w:t>
      </w:r>
      <w:r>
        <w:rPr>
          <w:rFonts w:ascii="仿宋_GB2312" w:eastAsia="仿宋_GB2312" w:hAnsi="仿宋" w:cs="宋体" w:hint="eastAsia"/>
          <w:kern w:val="0"/>
          <w:sz w:val="30"/>
          <w:szCs w:val="30"/>
        </w:rPr>
        <w:t>日前</w:t>
      </w:r>
      <w:r w:rsidR="00F1409C">
        <w:rPr>
          <w:rFonts w:ascii="仿宋_GB2312" w:eastAsia="仿宋_GB2312" w:hAnsi="仿宋" w:cs="宋体" w:hint="eastAsia"/>
          <w:kern w:val="0"/>
          <w:sz w:val="30"/>
          <w:szCs w:val="30"/>
        </w:rPr>
        <w:t>将申报</w:t>
      </w:r>
      <w:r w:rsidR="00C93017">
        <w:rPr>
          <w:rFonts w:ascii="仿宋_GB2312" w:eastAsia="仿宋_GB2312" w:hAnsi="仿宋" w:cs="宋体" w:hint="eastAsia"/>
          <w:kern w:val="0"/>
          <w:sz w:val="30"/>
          <w:szCs w:val="30"/>
        </w:rPr>
        <w:t>表格报送中国水利水电出版社，</w:t>
      </w:r>
      <w:r w:rsidR="00F1409C">
        <w:rPr>
          <w:rFonts w:ascii="仿宋_GB2312" w:eastAsia="仿宋_GB2312" w:hAnsi="仿宋" w:cs="宋体" w:hint="eastAsia"/>
          <w:kern w:val="0"/>
          <w:sz w:val="30"/>
          <w:szCs w:val="30"/>
        </w:rPr>
        <w:t>2017年12月1日前将教材目录、</w:t>
      </w:r>
      <w:proofErr w:type="gramStart"/>
      <w:r w:rsidR="00F1409C">
        <w:rPr>
          <w:rFonts w:ascii="仿宋_GB2312" w:eastAsia="仿宋_GB2312" w:hAnsi="仿宋" w:cs="宋体" w:hint="eastAsia"/>
          <w:kern w:val="0"/>
          <w:sz w:val="30"/>
          <w:szCs w:val="30"/>
        </w:rPr>
        <w:t>样章及</w:t>
      </w:r>
      <w:proofErr w:type="gramEnd"/>
      <w:r w:rsidR="00F1409C">
        <w:rPr>
          <w:rFonts w:ascii="仿宋_GB2312" w:eastAsia="仿宋_GB2312" w:hAnsi="仿宋" w:cs="宋体" w:hint="eastAsia"/>
          <w:kern w:val="0"/>
          <w:sz w:val="30"/>
          <w:szCs w:val="30"/>
        </w:rPr>
        <w:t>相应的数字资源</w:t>
      </w:r>
      <w:r>
        <w:rPr>
          <w:rFonts w:ascii="仿宋_GB2312" w:eastAsia="仿宋_GB2312" w:hAnsi="仿宋" w:cs="宋体" w:hint="eastAsia"/>
          <w:kern w:val="0"/>
          <w:sz w:val="30"/>
          <w:szCs w:val="30"/>
        </w:rPr>
        <w:t>报送中国水利水电出版社</w:t>
      </w:r>
      <w:r w:rsidR="00F1409C" w:rsidRPr="00F1409C">
        <w:rPr>
          <w:rFonts w:ascii="仿宋_GB2312" w:eastAsia="仿宋_GB2312" w:hAnsi="仿宋" w:cs="宋体" w:hint="eastAsia"/>
          <w:kern w:val="0"/>
          <w:sz w:val="30"/>
          <w:szCs w:val="30"/>
        </w:rPr>
        <w:t>。</w:t>
      </w:r>
    </w:p>
    <w:p w:rsidR="008A596C" w:rsidRDefault="00B07E37">
      <w:pPr>
        <w:snapToGrid w:val="0"/>
        <w:spacing w:line="520" w:lineRule="exact"/>
        <w:ind w:firstLineChars="200" w:firstLine="600"/>
        <w:rPr>
          <w:rFonts w:ascii="仿宋_GB2312" w:eastAsia="仿宋_GB2312" w:hAnsi="仿宋" w:cs="宋体"/>
          <w:kern w:val="0"/>
          <w:sz w:val="30"/>
          <w:szCs w:val="30"/>
        </w:rPr>
      </w:pPr>
      <w:r>
        <w:rPr>
          <w:rFonts w:ascii="仿宋_GB2312" w:eastAsia="仿宋_GB2312" w:hAnsi="仿宋" w:cs="宋体"/>
          <w:kern w:val="0"/>
          <w:sz w:val="30"/>
          <w:szCs w:val="30"/>
        </w:rPr>
        <w:t>2.</w:t>
      </w:r>
      <w:r w:rsidR="00CE3E79">
        <w:rPr>
          <w:rFonts w:ascii="仿宋_GB2312" w:eastAsia="仿宋_GB2312" w:hAnsi="仿宋" w:cs="宋体" w:hint="eastAsia"/>
          <w:kern w:val="0"/>
          <w:sz w:val="30"/>
          <w:szCs w:val="30"/>
        </w:rPr>
        <w:t xml:space="preserve"> </w:t>
      </w:r>
      <w:r w:rsidR="00F1409C">
        <w:rPr>
          <w:rFonts w:ascii="仿宋_GB2312" w:eastAsia="仿宋_GB2312" w:hAnsi="仿宋" w:cs="宋体" w:hint="eastAsia"/>
          <w:kern w:val="0"/>
          <w:sz w:val="30"/>
          <w:szCs w:val="30"/>
        </w:rPr>
        <w:t>2017年12月，</w:t>
      </w:r>
      <w:r>
        <w:rPr>
          <w:rFonts w:ascii="仿宋_GB2312" w:eastAsia="仿宋_GB2312" w:hAnsi="仿宋" w:cs="宋体" w:hint="eastAsia"/>
          <w:kern w:val="0"/>
          <w:sz w:val="30"/>
          <w:szCs w:val="30"/>
        </w:rPr>
        <w:t>高等学校水利类专业教学指导委员会</w:t>
      </w:r>
      <w:r w:rsidR="00F1409C">
        <w:rPr>
          <w:rFonts w:ascii="仿宋_GB2312" w:eastAsia="仿宋_GB2312" w:hAnsi="仿宋" w:cs="宋体" w:hint="eastAsia"/>
          <w:kern w:val="0"/>
          <w:sz w:val="30"/>
          <w:szCs w:val="30"/>
        </w:rPr>
        <w:t>和</w:t>
      </w:r>
      <w:r w:rsidR="00F1409C" w:rsidRPr="00F1409C">
        <w:rPr>
          <w:rFonts w:ascii="仿宋_GB2312" w:eastAsia="仿宋_GB2312" w:hAnsi="仿宋" w:cs="宋体" w:hint="eastAsia"/>
          <w:kern w:val="0"/>
          <w:sz w:val="30"/>
          <w:szCs w:val="30"/>
        </w:rPr>
        <w:t>中国水利水电出版社</w:t>
      </w:r>
      <w:r>
        <w:rPr>
          <w:rFonts w:ascii="仿宋_GB2312" w:eastAsia="仿宋_GB2312" w:hAnsi="仿宋" w:cs="宋体" w:hint="eastAsia"/>
          <w:kern w:val="0"/>
          <w:sz w:val="30"/>
          <w:szCs w:val="30"/>
        </w:rPr>
        <w:t>共同组织专家对申报材料进行评审，通过评审的教材选题拟列入全国水利行业普通高等教育专业认证教材（或数字教材）。</w:t>
      </w:r>
    </w:p>
    <w:p w:rsidR="008A596C" w:rsidRDefault="00B07E37">
      <w:pPr>
        <w:snapToGrid w:val="0"/>
        <w:spacing w:line="520" w:lineRule="exact"/>
        <w:ind w:firstLineChars="200" w:firstLine="600"/>
        <w:rPr>
          <w:rFonts w:ascii="仿宋_GB2312" w:eastAsia="仿宋_GB2312" w:hAnsi="仿宋" w:cs="宋体"/>
          <w:kern w:val="0"/>
          <w:sz w:val="30"/>
          <w:szCs w:val="30"/>
        </w:rPr>
      </w:pPr>
      <w:r>
        <w:rPr>
          <w:rFonts w:ascii="仿宋_GB2312" w:eastAsia="仿宋_GB2312" w:hAnsi="仿宋" w:cs="宋体"/>
          <w:kern w:val="0"/>
          <w:sz w:val="30"/>
          <w:szCs w:val="30"/>
        </w:rPr>
        <w:lastRenderedPageBreak/>
        <w:t>3.</w:t>
      </w:r>
      <w:r>
        <w:rPr>
          <w:rFonts w:ascii="仿宋_GB2312" w:eastAsia="仿宋_GB2312" w:hAnsi="仿宋" w:cs="宋体" w:hint="eastAsia"/>
          <w:kern w:val="0"/>
          <w:sz w:val="30"/>
          <w:szCs w:val="30"/>
        </w:rPr>
        <w:t>通过评审的教材选题申报者要严格按照编写进度和质量要求完成编写工作，稿件通过审查后将统一由中国水利水电出版社编辑出版。</w:t>
      </w:r>
    </w:p>
    <w:p w:rsidR="008A596C" w:rsidRDefault="00B07E37">
      <w:pPr>
        <w:snapToGrid w:val="0"/>
        <w:spacing w:line="520" w:lineRule="exact"/>
        <w:ind w:firstLineChars="200" w:firstLine="600"/>
        <w:rPr>
          <w:rFonts w:ascii="仿宋_GB2312" w:eastAsia="仿宋_GB2312" w:hAnsi="仿宋" w:cs="宋体"/>
          <w:kern w:val="0"/>
          <w:sz w:val="30"/>
          <w:szCs w:val="30"/>
        </w:rPr>
      </w:pPr>
      <w:r>
        <w:rPr>
          <w:rFonts w:ascii="仿宋_GB2312" w:eastAsia="仿宋_GB2312" w:hAnsi="仿宋" w:cs="宋体"/>
          <w:kern w:val="0"/>
          <w:sz w:val="30"/>
          <w:szCs w:val="30"/>
        </w:rPr>
        <w:t>4.</w:t>
      </w:r>
      <w:r>
        <w:rPr>
          <w:rFonts w:ascii="仿宋_GB2312" w:eastAsia="仿宋_GB2312" w:hAnsi="仿宋" w:cs="宋体" w:hint="eastAsia"/>
          <w:kern w:val="0"/>
          <w:sz w:val="30"/>
          <w:szCs w:val="30"/>
        </w:rPr>
        <w:t>专业认证教材须在</w:t>
      </w:r>
      <w:r w:rsidR="004D315E" w:rsidRPr="00400DE9">
        <w:rPr>
          <w:rFonts w:ascii="仿宋_GB2312" w:eastAsia="仿宋_GB2312" w:hAnsi="仿宋" w:cs="宋体"/>
          <w:kern w:val="0"/>
          <w:sz w:val="30"/>
          <w:szCs w:val="30"/>
        </w:rPr>
        <w:t>2018</w:t>
      </w:r>
      <w:r w:rsidR="004D315E" w:rsidRPr="00400DE9">
        <w:rPr>
          <w:rFonts w:ascii="仿宋_GB2312" w:eastAsia="仿宋_GB2312" w:hAnsi="仿宋" w:cs="宋体" w:hint="eastAsia"/>
          <w:kern w:val="0"/>
          <w:sz w:val="30"/>
          <w:szCs w:val="30"/>
        </w:rPr>
        <w:t>年</w:t>
      </w:r>
      <w:r w:rsidR="004D315E" w:rsidRPr="00400DE9">
        <w:rPr>
          <w:rFonts w:ascii="仿宋_GB2312" w:eastAsia="仿宋_GB2312" w:hAnsi="仿宋" w:cs="宋体"/>
          <w:kern w:val="0"/>
          <w:sz w:val="30"/>
          <w:szCs w:val="30"/>
        </w:rPr>
        <w:t>12</w:t>
      </w:r>
      <w:r w:rsidR="004D315E" w:rsidRPr="00400DE9">
        <w:rPr>
          <w:rFonts w:ascii="仿宋_GB2312" w:eastAsia="仿宋_GB2312" w:hAnsi="仿宋" w:cs="宋体" w:hint="eastAsia"/>
          <w:kern w:val="0"/>
          <w:sz w:val="30"/>
          <w:szCs w:val="30"/>
        </w:rPr>
        <w:t>月</w:t>
      </w:r>
      <w:r>
        <w:rPr>
          <w:rFonts w:ascii="仿宋_GB2312" w:eastAsia="仿宋_GB2312" w:hAnsi="仿宋" w:cs="宋体" w:hint="eastAsia"/>
          <w:kern w:val="0"/>
          <w:sz w:val="30"/>
          <w:szCs w:val="30"/>
        </w:rPr>
        <w:t>底前向出版社提交最终书稿。</w:t>
      </w:r>
    </w:p>
    <w:p w:rsidR="008A596C" w:rsidRDefault="00B07E37">
      <w:pPr>
        <w:snapToGrid w:val="0"/>
        <w:spacing w:line="520" w:lineRule="exact"/>
        <w:ind w:firstLineChars="200" w:firstLine="600"/>
        <w:rPr>
          <w:rFonts w:ascii="仿宋_GB2312" w:eastAsia="仿宋_GB2312" w:hAnsi="仿宋" w:cs="宋体"/>
          <w:kern w:val="0"/>
          <w:sz w:val="30"/>
          <w:szCs w:val="30"/>
        </w:rPr>
      </w:pPr>
      <w:r>
        <w:rPr>
          <w:rFonts w:ascii="仿宋_GB2312" w:eastAsia="仿宋_GB2312" w:hAnsi="仿宋" w:cs="宋体"/>
          <w:kern w:val="0"/>
          <w:sz w:val="30"/>
          <w:szCs w:val="30"/>
        </w:rPr>
        <w:t>5.</w:t>
      </w:r>
      <w:r>
        <w:rPr>
          <w:rFonts w:ascii="仿宋_GB2312" w:eastAsia="仿宋_GB2312" w:hAnsi="仿宋" w:cs="宋体" w:hint="eastAsia"/>
          <w:kern w:val="0"/>
          <w:sz w:val="30"/>
          <w:szCs w:val="30"/>
        </w:rPr>
        <w:t>数字教材一经选用，须于</w:t>
      </w:r>
      <w:r w:rsidR="004D315E" w:rsidRPr="00400DE9">
        <w:rPr>
          <w:rFonts w:ascii="仿宋_GB2312" w:eastAsia="仿宋_GB2312" w:hAnsi="仿宋" w:cs="宋体"/>
          <w:kern w:val="0"/>
          <w:sz w:val="30"/>
          <w:szCs w:val="30"/>
        </w:rPr>
        <w:t>2018</w:t>
      </w:r>
      <w:r w:rsidR="004D315E" w:rsidRPr="00400DE9">
        <w:rPr>
          <w:rFonts w:ascii="仿宋_GB2312" w:eastAsia="仿宋_GB2312" w:hAnsi="仿宋" w:cs="宋体" w:hint="eastAsia"/>
          <w:kern w:val="0"/>
          <w:sz w:val="30"/>
          <w:szCs w:val="30"/>
        </w:rPr>
        <w:t>年</w:t>
      </w:r>
      <w:r w:rsidR="00C93017">
        <w:rPr>
          <w:rFonts w:ascii="仿宋_GB2312" w:eastAsia="仿宋_GB2312" w:hAnsi="仿宋" w:cs="宋体" w:hint="eastAsia"/>
          <w:kern w:val="0"/>
          <w:sz w:val="30"/>
          <w:szCs w:val="30"/>
        </w:rPr>
        <w:t>5</w:t>
      </w:r>
      <w:r w:rsidR="004D315E" w:rsidRPr="00400DE9">
        <w:rPr>
          <w:rFonts w:ascii="仿宋_GB2312" w:eastAsia="仿宋_GB2312" w:hAnsi="仿宋" w:cs="宋体" w:hint="eastAsia"/>
          <w:kern w:val="0"/>
          <w:sz w:val="30"/>
          <w:szCs w:val="30"/>
        </w:rPr>
        <w:t>月</w:t>
      </w:r>
      <w:r>
        <w:rPr>
          <w:rFonts w:ascii="仿宋_GB2312" w:eastAsia="仿宋_GB2312" w:hAnsi="仿宋" w:cs="宋体" w:hint="eastAsia"/>
          <w:kern w:val="0"/>
          <w:sz w:val="30"/>
          <w:szCs w:val="30"/>
        </w:rPr>
        <w:t>底前完成全部内容制作，中国水利水电出版社将择优给予</w:t>
      </w:r>
      <w:r w:rsidR="00F1409C">
        <w:rPr>
          <w:rFonts w:ascii="仿宋_GB2312" w:eastAsia="仿宋_GB2312" w:hAnsi="仿宋" w:cs="宋体" w:hint="eastAsia"/>
          <w:kern w:val="0"/>
          <w:sz w:val="30"/>
          <w:szCs w:val="30"/>
        </w:rPr>
        <w:t>每种教材</w:t>
      </w:r>
      <w:r>
        <w:rPr>
          <w:rFonts w:ascii="仿宋_GB2312" w:eastAsia="仿宋_GB2312" w:hAnsi="仿宋" w:cs="宋体"/>
          <w:kern w:val="0"/>
          <w:sz w:val="30"/>
          <w:szCs w:val="30"/>
        </w:rPr>
        <w:t>2</w:t>
      </w:r>
      <w:r>
        <w:rPr>
          <w:rFonts w:ascii="仿宋_GB2312" w:eastAsia="仿宋_GB2312" w:hAnsi="仿宋" w:cs="宋体" w:hint="eastAsia"/>
          <w:kern w:val="0"/>
          <w:sz w:val="30"/>
          <w:szCs w:val="30"/>
        </w:rPr>
        <w:t>～</w:t>
      </w:r>
      <w:r>
        <w:rPr>
          <w:rFonts w:ascii="仿宋_GB2312" w:eastAsia="仿宋_GB2312" w:hAnsi="仿宋" w:cs="宋体"/>
          <w:kern w:val="0"/>
          <w:sz w:val="30"/>
          <w:szCs w:val="30"/>
        </w:rPr>
        <w:t>4</w:t>
      </w:r>
      <w:r>
        <w:rPr>
          <w:rFonts w:ascii="仿宋_GB2312" w:eastAsia="仿宋_GB2312" w:hAnsi="仿宋" w:cs="宋体" w:hint="eastAsia"/>
          <w:kern w:val="0"/>
          <w:sz w:val="30"/>
          <w:szCs w:val="30"/>
        </w:rPr>
        <w:t>万元资金</w:t>
      </w:r>
      <w:r w:rsidR="00F1409C">
        <w:rPr>
          <w:rFonts w:ascii="仿宋_GB2312" w:eastAsia="仿宋_GB2312" w:hAnsi="仿宋" w:cs="宋体" w:hint="eastAsia"/>
          <w:kern w:val="0"/>
          <w:sz w:val="30"/>
          <w:szCs w:val="30"/>
        </w:rPr>
        <w:t>支持</w:t>
      </w:r>
      <w:r>
        <w:rPr>
          <w:rFonts w:ascii="仿宋_GB2312" w:eastAsia="仿宋_GB2312" w:hAnsi="仿宋" w:cs="宋体" w:hint="eastAsia"/>
          <w:kern w:val="0"/>
          <w:sz w:val="30"/>
          <w:szCs w:val="30"/>
        </w:rPr>
        <w:t>。</w:t>
      </w:r>
    </w:p>
    <w:p w:rsidR="008A596C" w:rsidRDefault="00B07E37">
      <w:pPr>
        <w:autoSpaceDE w:val="0"/>
        <w:autoSpaceDN w:val="0"/>
        <w:adjustRightInd w:val="0"/>
        <w:spacing w:line="520" w:lineRule="exact"/>
        <w:ind w:left="600"/>
        <w:jc w:val="left"/>
        <w:rPr>
          <w:rFonts w:ascii="仿宋_GB2312" w:eastAsia="仿宋_GB2312" w:hAnsi="仿宋" w:cs="宋体"/>
          <w:kern w:val="0"/>
          <w:sz w:val="30"/>
          <w:szCs w:val="30"/>
        </w:rPr>
      </w:pPr>
      <w:r>
        <w:rPr>
          <w:rFonts w:ascii="仿宋_GB2312" w:eastAsia="仿宋_GB2312" w:hAnsi="仿宋" w:cs="宋体" w:hint="eastAsia"/>
          <w:kern w:val="0"/>
          <w:sz w:val="30"/>
          <w:szCs w:val="30"/>
        </w:rPr>
        <w:t>六、作品提交方式</w:t>
      </w:r>
    </w:p>
    <w:p w:rsidR="008A596C" w:rsidRDefault="00B07E37">
      <w:pPr>
        <w:snapToGrid w:val="0"/>
        <w:spacing w:line="520" w:lineRule="exact"/>
        <w:ind w:firstLineChars="200" w:firstLine="600"/>
        <w:rPr>
          <w:rFonts w:ascii="仿宋_GB2312" w:eastAsia="仿宋_GB2312" w:hAnsi="仿宋" w:cs="宋体"/>
          <w:kern w:val="0"/>
          <w:sz w:val="30"/>
          <w:szCs w:val="30"/>
        </w:rPr>
      </w:pPr>
      <w:r>
        <w:rPr>
          <w:rFonts w:ascii="仿宋_GB2312" w:eastAsia="仿宋_GB2312" w:hAnsi="仿宋" w:cs="宋体" w:hint="eastAsia"/>
          <w:kern w:val="0"/>
          <w:sz w:val="30"/>
          <w:szCs w:val="30"/>
        </w:rPr>
        <w:t>申报的相关材料可通过发送电子邮件或邮寄方式进行提交，文件大小超过</w:t>
      </w:r>
      <w:r>
        <w:rPr>
          <w:rFonts w:ascii="仿宋_GB2312" w:eastAsia="仿宋_GB2312" w:hAnsi="仿宋" w:cs="宋体"/>
          <w:kern w:val="0"/>
          <w:sz w:val="30"/>
          <w:szCs w:val="30"/>
        </w:rPr>
        <w:t>150MB</w:t>
      </w:r>
      <w:r>
        <w:rPr>
          <w:rFonts w:ascii="仿宋_GB2312" w:eastAsia="仿宋_GB2312" w:hAnsi="仿宋" w:cs="宋体" w:hint="eastAsia"/>
          <w:kern w:val="0"/>
          <w:sz w:val="30"/>
          <w:szCs w:val="30"/>
        </w:rPr>
        <w:t>的须将申报表及作品一并刻入</w:t>
      </w:r>
      <w:r>
        <w:rPr>
          <w:rFonts w:ascii="仿宋_GB2312" w:eastAsia="仿宋_GB2312" w:hAnsi="仿宋" w:cs="宋体"/>
          <w:kern w:val="0"/>
          <w:sz w:val="30"/>
          <w:szCs w:val="30"/>
        </w:rPr>
        <w:t>DVD</w:t>
      </w:r>
      <w:r>
        <w:rPr>
          <w:rFonts w:ascii="仿宋_GB2312" w:eastAsia="仿宋_GB2312" w:hAnsi="仿宋" w:cs="宋体" w:hint="eastAsia"/>
          <w:kern w:val="0"/>
          <w:sz w:val="30"/>
          <w:szCs w:val="30"/>
        </w:rPr>
        <w:t>光盘</w:t>
      </w:r>
      <w:r>
        <w:rPr>
          <w:rFonts w:ascii="仿宋_GB2312" w:eastAsia="仿宋_GB2312" w:hAnsi="仿宋" w:cs="宋体"/>
          <w:kern w:val="0"/>
          <w:sz w:val="30"/>
          <w:szCs w:val="30"/>
        </w:rPr>
        <w:t>(</w:t>
      </w:r>
      <w:r>
        <w:rPr>
          <w:rFonts w:ascii="仿宋_GB2312" w:eastAsia="仿宋_GB2312" w:hAnsi="仿宋" w:cs="宋体" w:hint="eastAsia"/>
          <w:kern w:val="0"/>
          <w:sz w:val="30"/>
          <w:szCs w:val="30"/>
        </w:rPr>
        <w:t>或</w:t>
      </w:r>
      <w:r>
        <w:rPr>
          <w:rFonts w:ascii="仿宋_GB2312" w:eastAsia="仿宋_GB2312" w:hAnsi="仿宋" w:cs="宋体"/>
          <w:kern w:val="0"/>
          <w:sz w:val="30"/>
          <w:szCs w:val="30"/>
        </w:rPr>
        <w:t>U</w:t>
      </w:r>
      <w:r>
        <w:rPr>
          <w:rFonts w:ascii="仿宋_GB2312" w:eastAsia="仿宋_GB2312" w:hAnsi="仿宋" w:cs="宋体" w:hint="eastAsia"/>
          <w:kern w:val="0"/>
          <w:sz w:val="30"/>
          <w:szCs w:val="30"/>
        </w:rPr>
        <w:t>盘</w:t>
      </w:r>
      <w:r>
        <w:rPr>
          <w:rFonts w:ascii="仿宋_GB2312" w:eastAsia="仿宋_GB2312" w:hAnsi="仿宋" w:cs="宋体"/>
          <w:kern w:val="0"/>
          <w:sz w:val="30"/>
          <w:szCs w:val="30"/>
        </w:rPr>
        <w:t>)</w:t>
      </w:r>
      <w:r>
        <w:rPr>
          <w:rFonts w:ascii="仿宋_GB2312" w:eastAsia="仿宋_GB2312" w:hAnsi="仿宋" w:cs="宋体" w:hint="eastAsia"/>
          <w:kern w:val="0"/>
          <w:sz w:val="30"/>
          <w:szCs w:val="30"/>
        </w:rPr>
        <w:t>寄送至中国水利水电出版社。</w:t>
      </w:r>
    </w:p>
    <w:p w:rsidR="008A596C" w:rsidRDefault="00B07E37">
      <w:pPr>
        <w:autoSpaceDE w:val="0"/>
        <w:autoSpaceDN w:val="0"/>
        <w:adjustRightInd w:val="0"/>
        <w:spacing w:line="520" w:lineRule="exact"/>
        <w:ind w:left="600"/>
        <w:jc w:val="left"/>
        <w:rPr>
          <w:rFonts w:ascii="仿宋_GB2312" w:eastAsia="仿宋_GB2312" w:hAnsi="仿宋" w:cs="宋体"/>
          <w:kern w:val="0"/>
          <w:sz w:val="30"/>
          <w:szCs w:val="30"/>
        </w:rPr>
      </w:pPr>
      <w:r>
        <w:rPr>
          <w:rFonts w:ascii="仿宋_GB2312" w:eastAsia="仿宋_GB2312" w:hAnsi="仿宋" w:cs="宋体" w:hint="eastAsia"/>
          <w:kern w:val="0"/>
          <w:sz w:val="30"/>
          <w:szCs w:val="30"/>
        </w:rPr>
        <w:t>七、联系方式</w:t>
      </w:r>
    </w:p>
    <w:p w:rsidR="00C66724" w:rsidRDefault="00F1409C" w:rsidP="00400DE9">
      <w:pPr>
        <w:snapToGrid w:val="0"/>
        <w:spacing w:line="520" w:lineRule="exact"/>
        <w:ind w:firstLineChars="100" w:firstLine="300"/>
        <w:rPr>
          <w:rFonts w:ascii="仿宋_GB2312" w:eastAsia="仿宋_GB2312" w:hAnsi="仿宋" w:cs="宋体"/>
          <w:kern w:val="0"/>
          <w:sz w:val="30"/>
          <w:szCs w:val="30"/>
        </w:rPr>
      </w:pPr>
      <w:r>
        <w:rPr>
          <w:rFonts w:ascii="仿宋_GB2312" w:eastAsia="仿宋_GB2312" w:hAnsi="仿宋" w:cs="宋体" w:hint="eastAsia"/>
          <w:kern w:val="0"/>
          <w:sz w:val="30"/>
          <w:szCs w:val="30"/>
        </w:rPr>
        <w:t>1.</w:t>
      </w:r>
      <w:r w:rsidR="00B07E37">
        <w:rPr>
          <w:rFonts w:ascii="仿宋_GB2312" w:eastAsia="仿宋_GB2312" w:hAnsi="仿宋" w:cs="宋体" w:hint="eastAsia"/>
          <w:kern w:val="0"/>
          <w:sz w:val="30"/>
          <w:szCs w:val="30"/>
        </w:rPr>
        <w:t>教育部高等学校水利类专业教学指导委员会</w:t>
      </w:r>
    </w:p>
    <w:p w:rsidR="008A596C" w:rsidRDefault="00B07E37">
      <w:pPr>
        <w:snapToGrid w:val="0"/>
        <w:spacing w:line="520" w:lineRule="exact"/>
        <w:ind w:firstLineChars="200" w:firstLine="600"/>
        <w:rPr>
          <w:rFonts w:ascii="仿宋_GB2312" w:eastAsia="仿宋_GB2312" w:hAnsi="仿宋" w:cs="宋体"/>
          <w:kern w:val="0"/>
          <w:sz w:val="30"/>
          <w:szCs w:val="30"/>
        </w:rPr>
      </w:pPr>
      <w:r>
        <w:rPr>
          <w:rFonts w:ascii="仿宋_GB2312" w:eastAsia="仿宋_GB2312" w:hAnsi="仿宋" w:cs="宋体" w:hint="eastAsia"/>
          <w:kern w:val="0"/>
          <w:sz w:val="30"/>
          <w:szCs w:val="30"/>
        </w:rPr>
        <w:t>联系人：吕韦韦</w:t>
      </w:r>
    </w:p>
    <w:p w:rsidR="008A596C" w:rsidRDefault="00B07E37">
      <w:pPr>
        <w:snapToGrid w:val="0"/>
        <w:spacing w:line="520" w:lineRule="exact"/>
        <w:ind w:firstLineChars="200" w:firstLine="600"/>
        <w:rPr>
          <w:rFonts w:ascii="仿宋_GB2312" w:eastAsia="仿宋_GB2312" w:hAnsi="仿宋" w:cs="宋体"/>
          <w:kern w:val="0"/>
          <w:sz w:val="30"/>
          <w:szCs w:val="30"/>
        </w:rPr>
      </w:pPr>
      <w:r>
        <w:rPr>
          <w:rFonts w:ascii="仿宋_GB2312" w:eastAsia="仿宋_GB2312" w:hAnsi="仿宋" w:cs="宋体" w:hint="eastAsia"/>
          <w:kern w:val="0"/>
          <w:sz w:val="30"/>
          <w:szCs w:val="30"/>
        </w:rPr>
        <w:t>王玥琳</w:t>
      </w:r>
    </w:p>
    <w:p w:rsidR="00C66724" w:rsidRDefault="00B07E37" w:rsidP="00400DE9">
      <w:pPr>
        <w:snapToGrid w:val="0"/>
        <w:spacing w:line="520" w:lineRule="exact"/>
        <w:ind w:firstLineChars="200" w:firstLine="600"/>
        <w:rPr>
          <w:rFonts w:ascii="仿宋_GB2312" w:eastAsia="仿宋_GB2312" w:hAnsi="仿宋" w:cs="宋体"/>
          <w:kern w:val="0"/>
          <w:sz w:val="30"/>
          <w:szCs w:val="30"/>
        </w:rPr>
      </w:pPr>
      <w:r>
        <w:rPr>
          <w:rFonts w:ascii="仿宋_GB2312" w:eastAsia="仿宋_GB2312" w:hAnsi="仿宋" w:cs="宋体" w:hint="eastAsia"/>
          <w:kern w:val="0"/>
          <w:sz w:val="30"/>
          <w:szCs w:val="30"/>
        </w:rPr>
        <w:t>电话：</w:t>
      </w:r>
      <w:r>
        <w:rPr>
          <w:rFonts w:ascii="仿宋_GB2312" w:eastAsia="仿宋_GB2312" w:hAnsi="仿宋" w:cs="宋体"/>
          <w:kern w:val="0"/>
          <w:sz w:val="30"/>
          <w:szCs w:val="30"/>
        </w:rPr>
        <w:t xml:space="preserve">15895922576   025-58099149 </w:t>
      </w:r>
    </w:p>
    <w:p w:rsidR="00C66724" w:rsidRDefault="00B07E37" w:rsidP="00400DE9">
      <w:pPr>
        <w:snapToGrid w:val="0"/>
        <w:spacing w:line="520" w:lineRule="exact"/>
        <w:ind w:firstLineChars="200" w:firstLine="600"/>
        <w:rPr>
          <w:rFonts w:ascii="仿宋_GB2312" w:eastAsia="仿宋_GB2312" w:hAnsi="仿宋" w:cs="宋体"/>
          <w:kern w:val="0"/>
          <w:sz w:val="30"/>
          <w:szCs w:val="30"/>
        </w:rPr>
      </w:pPr>
      <w:r>
        <w:rPr>
          <w:rFonts w:ascii="仿宋_GB2312" w:eastAsia="仿宋_GB2312" w:hAnsi="仿宋" w:cs="宋体"/>
          <w:kern w:val="0"/>
          <w:sz w:val="30"/>
          <w:szCs w:val="30"/>
        </w:rPr>
        <w:t xml:space="preserve">E-mail: </w:t>
      </w:r>
      <w:hyperlink r:id="rId9" w:history="1">
        <w:r>
          <w:rPr>
            <w:rFonts w:ascii="仿宋_GB2312" w:eastAsia="仿宋_GB2312" w:hAnsi="仿宋" w:cs="宋体"/>
            <w:kern w:val="0"/>
            <w:sz w:val="30"/>
            <w:szCs w:val="30"/>
          </w:rPr>
          <w:t>whszjd@hhu.edu.cn</w:t>
        </w:r>
      </w:hyperlink>
    </w:p>
    <w:p w:rsidR="008A596C" w:rsidRDefault="008A596C">
      <w:pPr>
        <w:snapToGrid w:val="0"/>
        <w:spacing w:line="520" w:lineRule="exact"/>
        <w:ind w:firstLineChars="400" w:firstLine="1200"/>
        <w:rPr>
          <w:rFonts w:ascii="仿宋_GB2312" w:eastAsia="仿宋_GB2312" w:hAnsi="仿宋" w:cs="宋体"/>
          <w:kern w:val="0"/>
          <w:sz w:val="30"/>
          <w:szCs w:val="30"/>
        </w:rPr>
      </w:pPr>
    </w:p>
    <w:p w:rsidR="00C66724" w:rsidRDefault="00F1409C" w:rsidP="00400DE9">
      <w:pPr>
        <w:snapToGrid w:val="0"/>
        <w:spacing w:line="520" w:lineRule="exact"/>
        <w:ind w:firstLineChars="100" w:firstLine="300"/>
        <w:rPr>
          <w:rFonts w:ascii="仿宋_GB2312" w:eastAsia="仿宋_GB2312" w:hAnsi="仿宋" w:cs="宋体"/>
          <w:kern w:val="0"/>
          <w:sz w:val="30"/>
          <w:szCs w:val="30"/>
        </w:rPr>
      </w:pPr>
      <w:r>
        <w:rPr>
          <w:rFonts w:ascii="仿宋_GB2312" w:eastAsia="仿宋_GB2312" w:hAnsi="仿宋" w:cs="宋体" w:hint="eastAsia"/>
          <w:kern w:val="0"/>
          <w:sz w:val="30"/>
          <w:szCs w:val="30"/>
        </w:rPr>
        <w:t>2.</w:t>
      </w:r>
      <w:r w:rsidR="00B07E37">
        <w:rPr>
          <w:rFonts w:ascii="仿宋_GB2312" w:eastAsia="仿宋_GB2312" w:hAnsi="仿宋" w:cs="宋体" w:hint="eastAsia"/>
          <w:kern w:val="0"/>
          <w:sz w:val="30"/>
          <w:szCs w:val="30"/>
        </w:rPr>
        <w:t>中国水利水电出版社</w:t>
      </w:r>
    </w:p>
    <w:p w:rsidR="008A596C" w:rsidRDefault="00B07E37">
      <w:pPr>
        <w:snapToGrid w:val="0"/>
        <w:spacing w:line="520" w:lineRule="exact"/>
        <w:ind w:firstLineChars="200" w:firstLine="600"/>
        <w:rPr>
          <w:rFonts w:ascii="仿宋_GB2312" w:eastAsia="仿宋_GB2312" w:hAnsi="仿宋" w:cs="宋体"/>
          <w:kern w:val="0"/>
          <w:sz w:val="30"/>
          <w:szCs w:val="30"/>
        </w:rPr>
      </w:pPr>
      <w:r>
        <w:rPr>
          <w:rFonts w:ascii="仿宋_GB2312" w:eastAsia="仿宋_GB2312" w:hAnsi="仿宋" w:cs="宋体" w:hint="eastAsia"/>
          <w:kern w:val="0"/>
          <w:sz w:val="30"/>
          <w:szCs w:val="30"/>
        </w:rPr>
        <w:t>地址：北京市海淀区玉渊潭南路</w:t>
      </w:r>
      <w:r>
        <w:rPr>
          <w:rFonts w:ascii="仿宋_GB2312" w:eastAsia="仿宋_GB2312" w:hAnsi="仿宋" w:cs="宋体"/>
          <w:kern w:val="0"/>
          <w:sz w:val="30"/>
          <w:szCs w:val="30"/>
        </w:rPr>
        <w:t>1</w:t>
      </w:r>
      <w:r>
        <w:rPr>
          <w:rFonts w:ascii="仿宋_GB2312" w:eastAsia="仿宋_GB2312" w:hAnsi="仿宋" w:cs="宋体" w:hint="eastAsia"/>
          <w:kern w:val="0"/>
          <w:sz w:val="30"/>
          <w:szCs w:val="30"/>
        </w:rPr>
        <w:t>号</w:t>
      </w:r>
      <w:r>
        <w:rPr>
          <w:rFonts w:ascii="仿宋_GB2312" w:eastAsia="仿宋_GB2312" w:hAnsi="仿宋" w:cs="宋体"/>
          <w:kern w:val="0"/>
          <w:sz w:val="30"/>
          <w:szCs w:val="30"/>
        </w:rPr>
        <w:t>D</w:t>
      </w:r>
      <w:r>
        <w:rPr>
          <w:rFonts w:ascii="仿宋_GB2312" w:eastAsia="仿宋_GB2312" w:hAnsi="仿宋" w:cs="宋体" w:hint="eastAsia"/>
          <w:kern w:val="0"/>
          <w:sz w:val="30"/>
          <w:szCs w:val="30"/>
        </w:rPr>
        <w:t>座</w:t>
      </w:r>
      <w:r>
        <w:rPr>
          <w:rFonts w:ascii="仿宋_GB2312" w:eastAsia="仿宋_GB2312" w:hAnsi="仿宋" w:cs="宋体"/>
          <w:kern w:val="0"/>
          <w:sz w:val="30"/>
          <w:szCs w:val="30"/>
        </w:rPr>
        <w:t>838</w:t>
      </w:r>
      <w:r>
        <w:rPr>
          <w:rFonts w:ascii="仿宋_GB2312" w:eastAsia="仿宋_GB2312" w:hAnsi="仿宋" w:cs="宋体" w:hint="eastAsia"/>
          <w:kern w:val="0"/>
          <w:sz w:val="30"/>
          <w:szCs w:val="30"/>
        </w:rPr>
        <w:t>室</w:t>
      </w:r>
    </w:p>
    <w:p w:rsidR="008A596C" w:rsidRDefault="00B07E37">
      <w:pPr>
        <w:snapToGrid w:val="0"/>
        <w:spacing w:line="520" w:lineRule="exact"/>
        <w:ind w:firstLineChars="200" w:firstLine="600"/>
        <w:rPr>
          <w:rFonts w:ascii="仿宋_GB2312" w:eastAsia="仿宋_GB2312" w:hAnsi="仿宋" w:cs="宋体"/>
          <w:kern w:val="0"/>
          <w:sz w:val="30"/>
          <w:szCs w:val="30"/>
        </w:rPr>
      </w:pPr>
      <w:r>
        <w:rPr>
          <w:rFonts w:ascii="仿宋_GB2312" w:eastAsia="仿宋_GB2312" w:hAnsi="仿宋" w:cs="宋体" w:hint="eastAsia"/>
          <w:kern w:val="0"/>
          <w:sz w:val="30"/>
          <w:szCs w:val="30"/>
        </w:rPr>
        <w:t>邮政编码：</w:t>
      </w:r>
      <w:r>
        <w:rPr>
          <w:rFonts w:ascii="仿宋_GB2312" w:eastAsia="仿宋_GB2312" w:hAnsi="仿宋" w:cs="宋体"/>
          <w:kern w:val="0"/>
          <w:sz w:val="30"/>
          <w:szCs w:val="30"/>
        </w:rPr>
        <w:t>100038</w:t>
      </w:r>
    </w:p>
    <w:p w:rsidR="00F1409C" w:rsidRDefault="00B07E37">
      <w:pPr>
        <w:snapToGrid w:val="0"/>
        <w:spacing w:line="520" w:lineRule="exact"/>
        <w:ind w:firstLineChars="200" w:firstLine="600"/>
        <w:rPr>
          <w:rFonts w:ascii="仿宋_GB2312" w:eastAsia="仿宋_GB2312" w:hAnsi="仿宋" w:cs="宋体"/>
          <w:kern w:val="0"/>
          <w:sz w:val="30"/>
          <w:szCs w:val="30"/>
        </w:rPr>
      </w:pPr>
      <w:r>
        <w:rPr>
          <w:rFonts w:ascii="仿宋_GB2312" w:eastAsia="仿宋_GB2312" w:hAnsi="仿宋" w:cs="宋体" w:hint="eastAsia"/>
          <w:kern w:val="0"/>
          <w:sz w:val="30"/>
          <w:szCs w:val="30"/>
        </w:rPr>
        <w:t>联系人：</w:t>
      </w:r>
    </w:p>
    <w:p w:rsidR="00F1409C" w:rsidRDefault="00B07E37">
      <w:pPr>
        <w:snapToGrid w:val="0"/>
        <w:spacing w:line="520" w:lineRule="exact"/>
        <w:ind w:firstLineChars="200" w:firstLine="600"/>
        <w:rPr>
          <w:rFonts w:ascii="仿宋_GB2312" w:eastAsia="仿宋_GB2312" w:hAnsi="仿宋" w:cs="宋体"/>
          <w:kern w:val="0"/>
          <w:sz w:val="30"/>
          <w:szCs w:val="30"/>
        </w:rPr>
      </w:pPr>
      <w:proofErr w:type="gramStart"/>
      <w:r>
        <w:rPr>
          <w:rFonts w:ascii="仿宋_GB2312" w:eastAsia="仿宋_GB2312" w:hAnsi="仿宋" w:cs="宋体" w:hint="eastAsia"/>
          <w:kern w:val="0"/>
          <w:sz w:val="30"/>
          <w:szCs w:val="30"/>
        </w:rPr>
        <w:t>朱双林</w:t>
      </w:r>
      <w:proofErr w:type="gramEnd"/>
      <w:r w:rsidR="00F1409C">
        <w:rPr>
          <w:rFonts w:ascii="仿宋_GB2312" w:eastAsia="仿宋_GB2312" w:hAnsi="仿宋" w:cs="宋体" w:hint="eastAsia"/>
          <w:kern w:val="0"/>
          <w:sz w:val="30"/>
          <w:szCs w:val="30"/>
        </w:rPr>
        <w:t>(</w:t>
      </w:r>
      <w:r>
        <w:rPr>
          <w:rFonts w:ascii="仿宋_GB2312" w:eastAsia="仿宋_GB2312" w:hAnsi="仿宋" w:cs="宋体" w:hint="eastAsia"/>
          <w:kern w:val="0"/>
          <w:sz w:val="30"/>
          <w:szCs w:val="30"/>
        </w:rPr>
        <w:t>教育出版分社高等教育编辑室主任助理</w:t>
      </w:r>
      <w:r w:rsidR="00F1409C">
        <w:rPr>
          <w:rFonts w:ascii="仿宋_GB2312" w:eastAsia="仿宋_GB2312" w:hAnsi="仿宋" w:cs="宋体" w:hint="eastAsia"/>
          <w:kern w:val="0"/>
          <w:sz w:val="30"/>
          <w:szCs w:val="30"/>
        </w:rPr>
        <w:t>)</w:t>
      </w:r>
    </w:p>
    <w:p w:rsidR="00C66724" w:rsidRDefault="00F1409C" w:rsidP="00400DE9">
      <w:pPr>
        <w:snapToGrid w:val="0"/>
        <w:spacing w:line="520" w:lineRule="exact"/>
        <w:ind w:firstLineChars="200" w:firstLine="600"/>
        <w:rPr>
          <w:rFonts w:ascii="仿宋_GB2312" w:eastAsia="仿宋_GB2312" w:hAnsi="仿宋" w:cs="宋体"/>
          <w:kern w:val="0"/>
          <w:sz w:val="30"/>
          <w:szCs w:val="30"/>
        </w:rPr>
      </w:pPr>
      <w:r>
        <w:rPr>
          <w:rFonts w:ascii="仿宋_GB2312" w:eastAsia="仿宋_GB2312" w:hAnsi="仿宋" w:cs="宋体"/>
          <w:kern w:val="0"/>
          <w:sz w:val="30"/>
          <w:szCs w:val="30"/>
        </w:rPr>
        <w:t>电话</w:t>
      </w:r>
      <w:r>
        <w:rPr>
          <w:rFonts w:ascii="仿宋_GB2312" w:eastAsia="仿宋_GB2312" w:hAnsi="仿宋" w:cs="宋体" w:hint="eastAsia"/>
          <w:kern w:val="0"/>
          <w:sz w:val="30"/>
          <w:szCs w:val="30"/>
        </w:rPr>
        <w:t>：</w:t>
      </w:r>
      <w:r w:rsidR="00B07E37">
        <w:rPr>
          <w:rFonts w:ascii="仿宋_GB2312" w:eastAsia="仿宋_GB2312" w:hAnsi="仿宋" w:cs="宋体"/>
          <w:kern w:val="0"/>
          <w:sz w:val="30"/>
          <w:szCs w:val="30"/>
        </w:rPr>
        <w:t>13811289656 010-68545805</w:t>
      </w:r>
    </w:p>
    <w:p w:rsidR="00C66724" w:rsidRDefault="00B07E37" w:rsidP="00400DE9">
      <w:pPr>
        <w:snapToGrid w:val="0"/>
        <w:spacing w:line="520" w:lineRule="exact"/>
        <w:ind w:firstLineChars="200" w:firstLine="600"/>
        <w:rPr>
          <w:rFonts w:ascii="仿宋_GB2312" w:eastAsia="仿宋_GB2312" w:hAnsi="仿宋" w:cs="宋体"/>
          <w:kern w:val="0"/>
          <w:sz w:val="30"/>
          <w:szCs w:val="30"/>
        </w:rPr>
      </w:pPr>
      <w:r>
        <w:rPr>
          <w:rFonts w:ascii="仿宋_GB2312" w:eastAsia="仿宋_GB2312" w:hAnsi="仿宋" w:cs="宋体"/>
          <w:kern w:val="0"/>
          <w:sz w:val="30"/>
          <w:szCs w:val="30"/>
        </w:rPr>
        <w:t xml:space="preserve">E-mail: </w:t>
      </w:r>
      <w:hyperlink r:id="rId10" w:history="1">
        <w:r>
          <w:rPr>
            <w:rFonts w:ascii="仿宋_GB2312" w:eastAsia="仿宋_GB2312" w:hAnsi="仿宋" w:cs="宋体"/>
            <w:kern w:val="0"/>
            <w:sz w:val="30"/>
            <w:szCs w:val="30"/>
          </w:rPr>
          <w:t>zsl@waterpub.com.cn</w:t>
        </w:r>
      </w:hyperlink>
    </w:p>
    <w:p w:rsidR="00C66724" w:rsidRDefault="00B07E37" w:rsidP="00400DE9">
      <w:pPr>
        <w:snapToGrid w:val="0"/>
        <w:spacing w:line="520" w:lineRule="exact"/>
        <w:ind w:firstLineChars="200" w:firstLine="600"/>
        <w:rPr>
          <w:rFonts w:ascii="仿宋_GB2312" w:eastAsia="仿宋_GB2312" w:hAnsi="仿宋" w:cs="宋体"/>
          <w:kern w:val="0"/>
          <w:sz w:val="30"/>
          <w:szCs w:val="30"/>
        </w:rPr>
      </w:pPr>
      <w:r>
        <w:rPr>
          <w:rFonts w:ascii="仿宋_GB2312" w:eastAsia="仿宋_GB2312" w:hAnsi="仿宋" w:cs="宋体" w:hint="eastAsia"/>
          <w:kern w:val="0"/>
          <w:sz w:val="30"/>
          <w:szCs w:val="30"/>
        </w:rPr>
        <w:lastRenderedPageBreak/>
        <w:t>韩乐</w:t>
      </w:r>
      <w:r w:rsidR="00F1409C">
        <w:rPr>
          <w:rFonts w:ascii="仿宋_GB2312" w:eastAsia="仿宋_GB2312" w:hAnsi="仿宋" w:cs="宋体" w:hint="eastAsia"/>
          <w:kern w:val="0"/>
          <w:sz w:val="30"/>
          <w:szCs w:val="30"/>
        </w:rPr>
        <w:t>（</w:t>
      </w:r>
      <w:r>
        <w:rPr>
          <w:rFonts w:ascii="仿宋_GB2312" w:eastAsia="仿宋_GB2312" w:hAnsi="仿宋" w:cs="宋体" w:hint="eastAsia"/>
          <w:kern w:val="0"/>
          <w:sz w:val="30"/>
          <w:szCs w:val="30"/>
        </w:rPr>
        <w:t>教育出版分社高等教育编辑室编辑</w:t>
      </w:r>
      <w:r w:rsidR="00F1409C">
        <w:rPr>
          <w:rFonts w:ascii="仿宋_GB2312" w:eastAsia="仿宋_GB2312" w:hAnsi="仿宋" w:cs="宋体" w:hint="eastAsia"/>
          <w:kern w:val="0"/>
          <w:sz w:val="30"/>
          <w:szCs w:val="30"/>
        </w:rPr>
        <w:t>）</w:t>
      </w:r>
    </w:p>
    <w:p w:rsidR="00C66724" w:rsidRDefault="00F01E42" w:rsidP="00400DE9">
      <w:pPr>
        <w:snapToGrid w:val="0"/>
        <w:spacing w:line="520" w:lineRule="exact"/>
        <w:ind w:firstLineChars="200" w:firstLine="600"/>
        <w:rPr>
          <w:rFonts w:ascii="仿宋_GB2312" w:eastAsia="仿宋_GB2312" w:hAnsi="仿宋" w:cs="宋体"/>
          <w:kern w:val="0"/>
          <w:sz w:val="30"/>
          <w:szCs w:val="30"/>
        </w:rPr>
      </w:pPr>
      <w:r>
        <w:rPr>
          <w:rFonts w:ascii="仿宋_GB2312" w:eastAsia="仿宋_GB2312" w:hAnsi="仿宋" w:cs="宋体" w:hint="eastAsia"/>
          <w:kern w:val="0"/>
          <w:sz w:val="30"/>
          <w:szCs w:val="30"/>
        </w:rPr>
        <w:t>电话：</w:t>
      </w:r>
      <w:proofErr w:type="gramStart"/>
      <w:r w:rsidR="00B07E37">
        <w:rPr>
          <w:rFonts w:ascii="仿宋_GB2312" w:eastAsia="仿宋_GB2312" w:hAnsi="仿宋" w:cs="宋体"/>
          <w:kern w:val="0"/>
          <w:sz w:val="30"/>
          <w:szCs w:val="30"/>
        </w:rPr>
        <w:t>15810285066  010</w:t>
      </w:r>
      <w:proofErr w:type="gramEnd"/>
      <w:r w:rsidR="00B07E37">
        <w:rPr>
          <w:rFonts w:ascii="仿宋_GB2312" w:eastAsia="仿宋_GB2312" w:hAnsi="仿宋" w:cs="宋体"/>
          <w:kern w:val="0"/>
          <w:sz w:val="30"/>
          <w:szCs w:val="30"/>
        </w:rPr>
        <w:t xml:space="preserve">-68545884   </w:t>
      </w:r>
    </w:p>
    <w:p w:rsidR="00C66724" w:rsidRDefault="00B07E37" w:rsidP="00400DE9">
      <w:pPr>
        <w:snapToGrid w:val="0"/>
        <w:spacing w:line="520" w:lineRule="exact"/>
        <w:ind w:firstLineChars="200" w:firstLine="600"/>
        <w:rPr>
          <w:rFonts w:ascii="仿宋_GB2312" w:eastAsia="仿宋_GB2312" w:hAnsi="仿宋" w:cs="宋体"/>
          <w:kern w:val="0"/>
          <w:sz w:val="30"/>
          <w:szCs w:val="30"/>
        </w:rPr>
      </w:pPr>
      <w:r>
        <w:rPr>
          <w:rFonts w:ascii="仿宋_GB2312" w:eastAsia="仿宋_GB2312" w:hAnsi="仿宋" w:cs="宋体"/>
          <w:kern w:val="0"/>
          <w:sz w:val="30"/>
          <w:szCs w:val="30"/>
        </w:rPr>
        <w:t xml:space="preserve">E-mail: </w:t>
      </w:r>
      <w:hyperlink r:id="rId11" w:history="1">
        <w:r>
          <w:rPr>
            <w:rFonts w:ascii="仿宋_GB2312" w:eastAsia="仿宋_GB2312" w:hAnsi="仿宋" w:cs="宋体"/>
            <w:kern w:val="0"/>
            <w:sz w:val="30"/>
            <w:szCs w:val="30"/>
          </w:rPr>
          <w:t>hanle@waterpub.com.cn</w:t>
        </w:r>
      </w:hyperlink>
    </w:p>
    <w:p w:rsidR="008A596C" w:rsidRDefault="008A596C">
      <w:pPr>
        <w:spacing w:line="520" w:lineRule="exact"/>
        <w:rPr>
          <w:rFonts w:ascii="仿宋_GB2312" w:eastAsia="仿宋_GB2312" w:hAnsi="仿宋" w:cs="宋体"/>
          <w:kern w:val="0"/>
          <w:sz w:val="30"/>
          <w:szCs w:val="30"/>
        </w:rPr>
      </w:pPr>
    </w:p>
    <w:p w:rsidR="008A596C" w:rsidRDefault="00B07E37">
      <w:pPr>
        <w:pStyle w:val="30"/>
        <w:ind w:firstLineChars="0" w:firstLine="0"/>
        <w:jc w:val="left"/>
        <w:rPr>
          <w:rFonts w:ascii="仿宋_GB2312" w:eastAsia="仿宋_GB2312" w:hAnsi="仿宋" w:cs="宋体"/>
          <w:kern w:val="0"/>
          <w:sz w:val="30"/>
          <w:szCs w:val="30"/>
        </w:rPr>
      </w:pPr>
      <w:r>
        <w:rPr>
          <w:rFonts w:ascii="仿宋_GB2312" w:eastAsia="仿宋_GB2312" w:hAnsi="仿宋" w:cs="宋体" w:hint="eastAsia"/>
          <w:kern w:val="0"/>
          <w:sz w:val="30"/>
          <w:szCs w:val="30"/>
        </w:rPr>
        <w:t>附件</w:t>
      </w:r>
      <w:r>
        <w:rPr>
          <w:rFonts w:ascii="仿宋_GB2312" w:eastAsia="仿宋_GB2312" w:hAnsi="仿宋" w:cs="宋体"/>
          <w:kern w:val="0"/>
          <w:sz w:val="30"/>
          <w:szCs w:val="30"/>
        </w:rPr>
        <w:t xml:space="preserve">1: </w:t>
      </w:r>
      <w:r>
        <w:rPr>
          <w:rFonts w:ascii="黑体" w:eastAsia="黑体" w:hint="eastAsia"/>
          <w:sz w:val="28"/>
          <w:szCs w:val="28"/>
        </w:rPr>
        <w:t>全国水利类专业工程教育认证及数字教材申报表</w:t>
      </w:r>
    </w:p>
    <w:p w:rsidR="008A596C" w:rsidRDefault="00B07E37">
      <w:pPr>
        <w:pStyle w:val="30"/>
        <w:ind w:firstLineChars="0" w:firstLine="0"/>
        <w:jc w:val="left"/>
        <w:rPr>
          <w:rFonts w:ascii="仿宋_GB2312" w:eastAsia="仿宋_GB2312" w:hAnsi="仿宋" w:cs="宋体"/>
          <w:kern w:val="0"/>
          <w:sz w:val="30"/>
          <w:szCs w:val="30"/>
        </w:rPr>
      </w:pPr>
      <w:r>
        <w:rPr>
          <w:rFonts w:ascii="仿宋_GB2312" w:eastAsia="仿宋_GB2312" w:hAnsi="仿宋" w:cs="宋体" w:hint="eastAsia"/>
          <w:kern w:val="0"/>
          <w:sz w:val="30"/>
          <w:szCs w:val="30"/>
        </w:rPr>
        <w:t>附件</w:t>
      </w:r>
      <w:r>
        <w:rPr>
          <w:rFonts w:ascii="仿宋_GB2312" w:eastAsia="仿宋_GB2312" w:hAnsi="仿宋" w:cs="宋体"/>
          <w:kern w:val="0"/>
          <w:sz w:val="30"/>
          <w:szCs w:val="30"/>
        </w:rPr>
        <w:t>2</w:t>
      </w:r>
      <w:r>
        <w:rPr>
          <w:rFonts w:ascii="仿宋_GB2312" w:eastAsia="仿宋_GB2312" w:hAnsi="仿宋" w:cs="宋体" w:hint="eastAsia"/>
          <w:kern w:val="0"/>
          <w:sz w:val="30"/>
          <w:szCs w:val="30"/>
        </w:rPr>
        <w:t>：全国水利类专业工程教育认证教材及数字教材建设团队成员信息表</w:t>
      </w:r>
    </w:p>
    <w:p w:rsidR="008A596C" w:rsidRDefault="008A596C">
      <w:pPr>
        <w:pStyle w:val="30"/>
        <w:ind w:firstLineChars="0" w:firstLine="0"/>
        <w:jc w:val="left"/>
        <w:rPr>
          <w:rFonts w:ascii="仿宋_GB2312" w:eastAsia="仿宋_GB2312" w:hAnsi="仿宋" w:cs="宋体"/>
          <w:kern w:val="0"/>
          <w:sz w:val="30"/>
          <w:szCs w:val="30"/>
        </w:rPr>
      </w:pPr>
    </w:p>
    <w:p w:rsidR="008A596C" w:rsidRDefault="008A596C">
      <w:pPr>
        <w:pStyle w:val="30"/>
        <w:ind w:firstLineChars="0" w:firstLine="0"/>
        <w:jc w:val="left"/>
        <w:rPr>
          <w:rFonts w:ascii="仿宋_GB2312" w:eastAsia="仿宋_GB2312" w:hAnsi="仿宋" w:cs="宋体"/>
          <w:kern w:val="0"/>
          <w:sz w:val="30"/>
          <w:szCs w:val="30"/>
        </w:rPr>
      </w:pPr>
    </w:p>
    <w:p w:rsidR="008A596C" w:rsidRDefault="00B07E37">
      <w:pPr>
        <w:spacing w:line="500" w:lineRule="exact"/>
        <w:jc w:val="right"/>
        <w:rPr>
          <w:rFonts w:ascii="仿宋_GB2312" w:eastAsia="仿宋_GB2312" w:hAnsi="仿宋" w:cs="宋体"/>
          <w:kern w:val="0"/>
          <w:sz w:val="30"/>
          <w:szCs w:val="30"/>
        </w:rPr>
      </w:pPr>
      <w:r>
        <w:rPr>
          <w:rFonts w:ascii="仿宋_GB2312" w:eastAsia="仿宋_GB2312" w:hAnsi="仿宋" w:cs="宋体" w:hint="eastAsia"/>
          <w:kern w:val="0"/>
          <w:sz w:val="30"/>
          <w:szCs w:val="30"/>
        </w:rPr>
        <w:t>教育部高等学校水利类专业教学指导委员会</w:t>
      </w:r>
    </w:p>
    <w:p w:rsidR="008A596C" w:rsidRDefault="00B07E37">
      <w:pPr>
        <w:spacing w:line="500" w:lineRule="exact"/>
        <w:jc w:val="right"/>
        <w:rPr>
          <w:rFonts w:ascii="仿宋_GB2312" w:eastAsia="仿宋_GB2312" w:hAnsi="仿宋" w:cs="宋体"/>
          <w:kern w:val="0"/>
          <w:sz w:val="30"/>
          <w:szCs w:val="30"/>
        </w:rPr>
      </w:pPr>
      <w:r>
        <w:rPr>
          <w:rFonts w:ascii="仿宋_GB2312" w:eastAsia="仿宋_GB2312" w:hAnsi="仿宋" w:cs="宋体" w:hint="eastAsia"/>
          <w:kern w:val="0"/>
          <w:sz w:val="30"/>
          <w:szCs w:val="30"/>
        </w:rPr>
        <w:t>（秘书处单位代章）</w:t>
      </w:r>
    </w:p>
    <w:p w:rsidR="008A596C" w:rsidRDefault="008A596C">
      <w:pPr>
        <w:spacing w:line="500" w:lineRule="exact"/>
        <w:jc w:val="right"/>
        <w:rPr>
          <w:rFonts w:ascii="仿宋_GB2312" w:eastAsia="仿宋_GB2312" w:hAnsi="仿宋" w:cs="宋体"/>
          <w:kern w:val="0"/>
          <w:sz w:val="30"/>
          <w:szCs w:val="30"/>
        </w:rPr>
      </w:pPr>
    </w:p>
    <w:p w:rsidR="008A596C" w:rsidRDefault="008A596C">
      <w:pPr>
        <w:spacing w:line="500" w:lineRule="exact"/>
        <w:jc w:val="right"/>
        <w:rPr>
          <w:rFonts w:ascii="仿宋_GB2312" w:eastAsia="仿宋_GB2312" w:hAnsi="仿宋" w:cs="宋体"/>
          <w:kern w:val="0"/>
          <w:sz w:val="30"/>
          <w:szCs w:val="30"/>
        </w:rPr>
      </w:pPr>
    </w:p>
    <w:p w:rsidR="008A596C" w:rsidRDefault="008A596C">
      <w:pPr>
        <w:spacing w:line="500" w:lineRule="exact"/>
        <w:jc w:val="right"/>
        <w:rPr>
          <w:rFonts w:ascii="仿宋_GB2312" w:eastAsia="仿宋_GB2312" w:hAnsi="仿宋" w:cs="宋体"/>
          <w:kern w:val="0"/>
          <w:sz w:val="30"/>
          <w:szCs w:val="30"/>
        </w:rPr>
      </w:pPr>
    </w:p>
    <w:p w:rsidR="008A596C" w:rsidRDefault="00B07E37">
      <w:pPr>
        <w:spacing w:line="500" w:lineRule="exact"/>
        <w:jc w:val="right"/>
        <w:rPr>
          <w:rFonts w:ascii="仿宋_GB2312" w:eastAsia="仿宋_GB2312" w:hAnsi="仿宋" w:cs="宋体"/>
          <w:kern w:val="0"/>
          <w:sz w:val="30"/>
          <w:szCs w:val="30"/>
        </w:rPr>
      </w:pPr>
      <w:r>
        <w:rPr>
          <w:rFonts w:ascii="仿宋_GB2312" w:eastAsia="仿宋_GB2312" w:hAnsi="仿宋" w:cs="宋体" w:hint="eastAsia"/>
          <w:kern w:val="0"/>
          <w:sz w:val="30"/>
          <w:szCs w:val="30"/>
        </w:rPr>
        <w:t>中国水利水电出版社</w:t>
      </w:r>
    </w:p>
    <w:p w:rsidR="008A596C" w:rsidRDefault="008A596C">
      <w:pPr>
        <w:spacing w:line="520" w:lineRule="exact"/>
        <w:jc w:val="right"/>
        <w:rPr>
          <w:rFonts w:ascii="仿宋_GB2312" w:eastAsia="仿宋_GB2312" w:hAnsi="仿宋" w:cs="宋体"/>
          <w:kern w:val="0"/>
          <w:sz w:val="30"/>
          <w:szCs w:val="30"/>
        </w:rPr>
      </w:pPr>
    </w:p>
    <w:p w:rsidR="008A596C" w:rsidRDefault="00B07E37">
      <w:pPr>
        <w:spacing w:line="500" w:lineRule="exact"/>
        <w:jc w:val="right"/>
        <w:rPr>
          <w:rFonts w:ascii="仿宋_GB2312" w:eastAsia="仿宋_GB2312" w:hAnsi="仿宋" w:cs="宋体"/>
          <w:kern w:val="0"/>
          <w:sz w:val="30"/>
          <w:szCs w:val="30"/>
        </w:rPr>
      </w:pPr>
      <w:r>
        <w:rPr>
          <w:rFonts w:ascii="仿宋_GB2312" w:eastAsia="仿宋_GB2312" w:hAnsi="仿宋" w:cs="宋体"/>
          <w:kern w:val="0"/>
          <w:sz w:val="30"/>
          <w:szCs w:val="30"/>
        </w:rPr>
        <w:t>2017</w:t>
      </w:r>
      <w:r>
        <w:rPr>
          <w:rFonts w:ascii="仿宋_GB2312" w:eastAsia="仿宋_GB2312" w:hAnsi="仿宋" w:cs="宋体" w:hint="eastAsia"/>
          <w:kern w:val="0"/>
          <w:sz w:val="30"/>
          <w:szCs w:val="30"/>
        </w:rPr>
        <w:t>年</w:t>
      </w:r>
      <w:r>
        <w:rPr>
          <w:rFonts w:ascii="仿宋_GB2312" w:eastAsia="仿宋_GB2312" w:hAnsi="仿宋" w:cs="宋体"/>
          <w:kern w:val="0"/>
          <w:sz w:val="30"/>
          <w:szCs w:val="30"/>
        </w:rPr>
        <w:t>9</w:t>
      </w:r>
      <w:r>
        <w:rPr>
          <w:rFonts w:ascii="仿宋_GB2312" w:eastAsia="仿宋_GB2312" w:hAnsi="仿宋" w:cs="宋体" w:hint="eastAsia"/>
          <w:kern w:val="0"/>
          <w:sz w:val="30"/>
          <w:szCs w:val="30"/>
        </w:rPr>
        <w:t>月</w:t>
      </w:r>
      <w:r>
        <w:rPr>
          <w:rFonts w:ascii="仿宋_GB2312" w:eastAsia="仿宋_GB2312" w:hAnsi="仿宋" w:cs="宋体"/>
          <w:kern w:val="0"/>
          <w:sz w:val="30"/>
          <w:szCs w:val="30"/>
        </w:rPr>
        <w:t>1</w:t>
      </w:r>
      <w:r>
        <w:rPr>
          <w:rFonts w:ascii="仿宋_GB2312" w:eastAsia="仿宋_GB2312" w:hAnsi="仿宋" w:cs="宋体" w:hint="eastAsia"/>
          <w:kern w:val="0"/>
          <w:sz w:val="30"/>
          <w:szCs w:val="30"/>
        </w:rPr>
        <w:t>日</w:t>
      </w:r>
    </w:p>
    <w:p w:rsidR="008A596C" w:rsidRDefault="008A596C">
      <w:pPr>
        <w:spacing w:line="500" w:lineRule="exact"/>
        <w:jc w:val="right"/>
        <w:rPr>
          <w:rFonts w:ascii="仿宋_GB2312" w:eastAsia="仿宋_GB2312" w:hAnsi="仿宋" w:cs="宋体"/>
          <w:kern w:val="0"/>
          <w:sz w:val="30"/>
          <w:szCs w:val="30"/>
        </w:rPr>
      </w:pPr>
    </w:p>
    <w:p w:rsidR="008A596C" w:rsidRDefault="008A596C">
      <w:pPr>
        <w:spacing w:line="500" w:lineRule="exact"/>
        <w:jc w:val="right"/>
        <w:rPr>
          <w:rFonts w:ascii="仿宋_GB2312" w:eastAsia="仿宋_GB2312" w:hAnsi="仿宋" w:cs="宋体"/>
          <w:kern w:val="0"/>
          <w:sz w:val="30"/>
          <w:szCs w:val="30"/>
        </w:rPr>
      </w:pPr>
    </w:p>
    <w:p w:rsidR="008A596C" w:rsidRDefault="008A596C">
      <w:pPr>
        <w:spacing w:line="500" w:lineRule="exact"/>
        <w:jc w:val="right"/>
        <w:rPr>
          <w:rFonts w:ascii="仿宋_GB2312" w:eastAsia="仿宋_GB2312" w:hAnsi="仿宋" w:cs="宋体"/>
          <w:kern w:val="0"/>
          <w:sz w:val="30"/>
          <w:szCs w:val="30"/>
        </w:rPr>
      </w:pPr>
    </w:p>
    <w:p w:rsidR="008A596C" w:rsidRDefault="008A596C">
      <w:pPr>
        <w:spacing w:line="500" w:lineRule="exact"/>
        <w:jc w:val="right"/>
        <w:rPr>
          <w:rFonts w:ascii="仿宋_GB2312" w:eastAsia="仿宋_GB2312" w:hAnsi="仿宋" w:cs="宋体"/>
          <w:kern w:val="0"/>
          <w:sz w:val="30"/>
          <w:szCs w:val="30"/>
        </w:rPr>
      </w:pPr>
    </w:p>
    <w:p w:rsidR="008A596C" w:rsidRDefault="008A596C">
      <w:pPr>
        <w:spacing w:line="500" w:lineRule="exact"/>
        <w:jc w:val="right"/>
        <w:rPr>
          <w:rFonts w:ascii="仿宋_GB2312" w:eastAsia="仿宋_GB2312" w:hAnsi="仿宋" w:cs="宋体"/>
          <w:kern w:val="0"/>
          <w:sz w:val="30"/>
          <w:szCs w:val="30"/>
        </w:rPr>
      </w:pPr>
    </w:p>
    <w:p w:rsidR="00400DE9" w:rsidRDefault="00400DE9">
      <w:pPr>
        <w:spacing w:line="500" w:lineRule="exact"/>
        <w:jc w:val="right"/>
        <w:rPr>
          <w:rFonts w:ascii="仿宋_GB2312" w:eastAsia="仿宋_GB2312" w:hAnsi="仿宋" w:cs="宋体"/>
          <w:kern w:val="0"/>
          <w:sz w:val="30"/>
          <w:szCs w:val="30"/>
        </w:rPr>
      </w:pPr>
    </w:p>
    <w:p w:rsidR="00400DE9" w:rsidRDefault="00400DE9">
      <w:pPr>
        <w:spacing w:line="500" w:lineRule="exact"/>
        <w:jc w:val="right"/>
        <w:rPr>
          <w:rFonts w:ascii="仿宋_GB2312" w:eastAsia="仿宋_GB2312" w:hAnsi="仿宋" w:cs="宋体"/>
          <w:kern w:val="0"/>
          <w:sz w:val="30"/>
          <w:szCs w:val="30"/>
        </w:rPr>
      </w:pPr>
    </w:p>
    <w:p w:rsidR="00400DE9" w:rsidRDefault="00400DE9">
      <w:pPr>
        <w:spacing w:line="500" w:lineRule="exact"/>
        <w:jc w:val="right"/>
        <w:rPr>
          <w:rFonts w:ascii="仿宋_GB2312" w:eastAsia="仿宋_GB2312" w:hAnsi="仿宋" w:cs="宋体"/>
          <w:kern w:val="0"/>
          <w:sz w:val="30"/>
          <w:szCs w:val="30"/>
        </w:rPr>
      </w:pPr>
    </w:p>
    <w:p w:rsidR="00400DE9" w:rsidRDefault="00400DE9">
      <w:pPr>
        <w:spacing w:line="500" w:lineRule="exact"/>
        <w:jc w:val="right"/>
        <w:rPr>
          <w:rFonts w:ascii="仿宋_GB2312" w:eastAsia="仿宋_GB2312" w:hAnsi="仿宋" w:cs="宋体"/>
          <w:kern w:val="0"/>
          <w:sz w:val="30"/>
          <w:szCs w:val="30"/>
        </w:rPr>
      </w:pPr>
    </w:p>
    <w:p w:rsidR="008A596C" w:rsidRDefault="00B07E37">
      <w:pPr>
        <w:spacing w:line="500" w:lineRule="exact"/>
        <w:jc w:val="center"/>
        <w:rPr>
          <w:rFonts w:ascii="黑体" w:eastAsia="黑体"/>
          <w:sz w:val="28"/>
          <w:szCs w:val="28"/>
        </w:rPr>
      </w:pPr>
      <w:r>
        <w:rPr>
          <w:rFonts w:ascii="黑体" w:eastAsia="黑体" w:hint="eastAsia"/>
          <w:sz w:val="28"/>
          <w:szCs w:val="28"/>
        </w:rPr>
        <w:lastRenderedPageBreak/>
        <w:t>附件</w:t>
      </w:r>
      <w:r>
        <w:rPr>
          <w:rFonts w:ascii="黑体" w:eastAsia="黑体"/>
          <w:sz w:val="28"/>
          <w:szCs w:val="28"/>
        </w:rPr>
        <w:t>1</w:t>
      </w:r>
      <w:r>
        <w:rPr>
          <w:rFonts w:ascii="黑体" w:eastAsia="黑体" w:hint="eastAsia"/>
          <w:sz w:val="28"/>
          <w:szCs w:val="28"/>
        </w:rPr>
        <w:t>：</w:t>
      </w:r>
      <w:r>
        <w:rPr>
          <w:rFonts w:ascii="黑体" w:eastAsia="黑体"/>
          <w:color w:val="FF0000"/>
          <w:sz w:val="28"/>
          <w:szCs w:val="28"/>
        </w:rPr>
        <w:tab/>
      </w:r>
      <w:r>
        <w:rPr>
          <w:rFonts w:ascii="黑体" w:eastAsia="黑体" w:hint="eastAsia"/>
          <w:sz w:val="28"/>
          <w:szCs w:val="28"/>
        </w:rPr>
        <w:t>全国水利类专业工程教育认证及数字教材申报表</w:t>
      </w:r>
    </w:p>
    <w:tbl>
      <w:tblPr>
        <w:tblW w:w="9540"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1"/>
        <w:gridCol w:w="809"/>
        <w:gridCol w:w="360"/>
        <w:gridCol w:w="894"/>
        <w:gridCol w:w="772"/>
        <w:gridCol w:w="141"/>
        <w:gridCol w:w="173"/>
        <w:gridCol w:w="720"/>
        <w:gridCol w:w="116"/>
        <w:gridCol w:w="409"/>
        <w:gridCol w:w="735"/>
        <w:gridCol w:w="137"/>
        <w:gridCol w:w="223"/>
        <w:gridCol w:w="606"/>
        <w:gridCol w:w="1734"/>
      </w:tblGrid>
      <w:tr w:rsidR="008A596C" w:rsidTr="00400DE9">
        <w:trPr>
          <w:cantSplit/>
          <w:trHeight w:val="622"/>
        </w:trPr>
        <w:tc>
          <w:tcPr>
            <w:tcW w:w="1711" w:type="dxa"/>
            <w:vAlign w:val="center"/>
          </w:tcPr>
          <w:p w:rsidR="008A596C" w:rsidRDefault="00B07E37">
            <w:pPr>
              <w:pStyle w:val="2"/>
              <w:spacing w:before="0" w:after="0"/>
              <w:outlineLvl w:val="9"/>
              <w:rPr>
                <w:rFonts w:ascii="仿宋_GB2312" w:eastAsia="仿宋_GB2312"/>
                <w:bCs w:val="0"/>
                <w:color w:val="000000"/>
              </w:rPr>
            </w:pPr>
            <w:r>
              <w:rPr>
                <w:rFonts w:ascii="仿宋_GB2312" w:eastAsia="仿宋_GB2312" w:hint="eastAsia"/>
                <w:bCs w:val="0"/>
              </w:rPr>
              <w:t>教材名称</w:t>
            </w:r>
          </w:p>
        </w:tc>
        <w:tc>
          <w:tcPr>
            <w:tcW w:w="7829" w:type="dxa"/>
            <w:gridSpan w:val="14"/>
            <w:vAlign w:val="center"/>
          </w:tcPr>
          <w:p w:rsidR="008A596C" w:rsidRDefault="008A596C">
            <w:pPr>
              <w:jc w:val="center"/>
              <w:rPr>
                <w:rFonts w:ascii="仿宋_GB2312" w:eastAsia="仿宋_GB2312"/>
                <w:b/>
                <w:color w:val="000000"/>
                <w:sz w:val="24"/>
              </w:rPr>
            </w:pPr>
          </w:p>
        </w:tc>
      </w:tr>
      <w:tr w:rsidR="008A596C" w:rsidTr="00400DE9">
        <w:trPr>
          <w:cantSplit/>
          <w:trHeight w:val="544"/>
        </w:trPr>
        <w:tc>
          <w:tcPr>
            <w:tcW w:w="1711" w:type="dxa"/>
            <w:vAlign w:val="center"/>
          </w:tcPr>
          <w:p w:rsidR="008A596C" w:rsidRDefault="00B07E37">
            <w:pPr>
              <w:jc w:val="left"/>
              <w:rPr>
                <w:rFonts w:ascii="仿宋_GB2312" w:eastAsia="仿宋_GB2312"/>
                <w:sz w:val="24"/>
              </w:rPr>
            </w:pPr>
            <w:r>
              <w:rPr>
                <w:rFonts w:ascii="仿宋_GB2312" w:eastAsia="仿宋_GB2312" w:hint="eastAsia"/>
                <w:sz w:val="24"/>
              </w:rPr>
              <w:t>对应课程名称</w:t>
            </w:r>
          </w:p>
        </w:tc>
        <w:tc>
          <w:tcPr>
            <w:tcW w:w="7829" w:type="dxa"/>
            <w:gridSpan w:val="14"/>
            <w:vAlign w:val="center"/>
          </w:tcPr>
          <w:p w:rsidR="008A596C" w:rsidRDefault="008A596C">
            <w:pPr>
              <w:jc w:val="center"/>
              <w:rPr>
                <w:rFonts w:ascii="仿宋_GB2312" w:eastAsia="仿宋_GB2312"/>
                <w:color w:val="000000"/>
                <w:sz w:val="24"/>
              </w:rPr>
            </w:pPr>
          </w:p>
        </w:tc>
      </w:tr>
      <w:tr w:rsidR="008A596C" w:rsidTr="00400DE9">
        <w:trPr>
          <w:cantSplit/>
          <w:trHeight w:val="1130"/>
        </w:trPr>
        <w:tc>
          <w:tcPr>
            <w:tcW w:w="1711" w:type="dxa"/>
            <w:vAlign w:val="center"/>
          </w:tcPr>
          <w:p w:rsidR="008A596C" w:rsidRDefault="00F01E42">
            <w:pPr>
              <w:jc w:val="center"/>
              <w:rPr>
                <w:rFonts w:ascii="仿宋_GB2312" w:eastAsia="仿宋_GB2312"/>
                <w:color w:val="000000"/>
                <w:sz w:val="24"/>
              </w:rPr>
            </w:pPr>
            <w:r>
              <w:rPr>
                <w:rFonts w:ascii="仿宋_GB2312" w:eastAsia="仿宋_GB2312" w:hint="eastAsia"/>
                <w:sz w:val="24"/>
              </w:rPr>
              <w:t>申报</w:t>
            </w:r>
            <w:r w:rsidR="00B07E37">
              <w:rPr>
                <w:rFonts w:ascii="仿宋_GB2312" w:eastAsia="仿宋_GB2312" w:hint="eastAsia"/>
                <w:sz w:val="24"/>
              </w:rPr>
              <w:t>教材</w:t>
            </w:r>
            <w:r>
              <w:rPr>
                <w:rFonts w:ascii="仿宋_GB2312" w:eastAsia="仿宋_GB2312" w:hint="eastAsia"/>
                <w:sz w:val="24"/>
              </w:rPr>
              <w:t>类型</w:t>
            </w:r>
          </w:p>
        </w:tc>
        <w:tc>
          <w:tcPr>
            <w:tcW w:w="2063" w:type="dxa"/>
            <w:gridSpan w:val="3"/>
            <w:vAlign w:val="center"/>
          </w:tcPr>
          <w:p w:rsidR="00C66724" w:rsidRDefault="00B07E37" w:rsidP="00400DE9">
            <w:pPr>
              <w:rPr>
                <w:rFonts w:ascii="仿宋_GB2312" w:eastAsia="仿宋_GB2312"/>
                <w:color w:val="000000"/>
                <w:sz w:val="24"/>
              </w:rPr>
            </w:pPr>
            <w:r>
              <w:rPr>
                <w:rFonts w:ascii="仿宋_GB2312" w:eastAsia="仿宋_GB2312" w:hint="eastAsia"/>
                <w:color w:val="000000"/>
                <w:sz w:val="24"/>
              </w:rPr>
              <w:t>□</w:t>
            </w:r>
            <w:r w:rsidR="00F01E42">
              <w:rPr>
                <w:rFonts w:ascii="仿宋_GB2312" w:eastAsia="仿宋_GB2312" w:hint="eastAsia"/>
                <w:color w:val="000000"/>
                <w:sz w:val="24"/>
              </w:rPr>
              <w:t>认证教材</w:t>
            </w:r>
          </w:p>
          <w:p w:rsidR="00C66724" w:rsidRDefault="00B07E37" w:rsidP="00400DE9">
            <w:pPr>
              <w:rPr>
                <w:rFonts w:ascii="仿宋_GB2312" w:eastAsia="仿宋_GB2312"/>
                <w:color w:val="000000"/>
                <w:sz w:val="24"/>
              </w:rPr>
            </w:pPr>
            <w:r>
              <w:rPr>
                <w:rFonts w:ascii="仿宋_GB2312" w:eastAsia="仿宋_GB2312" w:hint="eastAsia"/>
                <w:color w:val="000000"/>
                <w:sz w:val="24"/>
              </w:rPr>
              <w:t>□</w:t>
            </w:r>
            <w:r w:rsidR="00F01E42">
              <w:rPr>
                <w:rFonts w:ascii="仿宋_GB2312" w:eastAsia="仿宋_GB2312" w:hint="eastAsia"/>
                <w:color w:val="000000"/>
                <w:sz w:val="24"/>
              </w:rPr>
              <w:t>数字教材</w:t>
            </w:r>
          </w:p>
        </w:tc>
        <w:tc>
          <w:tcPr>
            <w:tcW w:w="1922" w:type="dxa"/>
            <w:gridSpan w:val="5"/>
            <w:vMerge w:val="restart"/>
            <w:vAlign w:val="center"/>
          </w:tcPr>
          <w:p w:rsidR="008A596C" w:rsidRDefault="00B07E37">
            <w:pPr>
              <w:jc w:val="center"/>
              <w:rPr>
                <w:rFonts w:ascii="仿宋_GB2312" w:eastAsia="仿宋_GB2312"/>
                <w:color w:val="000000"/>
                <w:sz w:val="24"/>
              </w:rPr>
            </w:pPr>
            <w:r>
              <w:rPr>
                <w:rFonts w:ascii="仿宋_GB2312" w:eastAsia="仿宋_GB2312" w:hint="eastAsia"/>
                <w:color w:val="000000"/>
                <w:sz w:val="24"/>
              </w:rPr>
              <w:t>与专业认证理念相关的内容</w:t>
            </w:r>
          </w:p>
        </w:tc>
        <w:tc>
          <w:tcPr>
            <w:tcW w:w="3844" w:type="dxa"/>
            <w:gridSpan w:val="6"/>
            <w:vMerge w:val="restart"/>
            <w:vAlign w:val="center"/>
          </w:tcPr>
          <w:p w:rsidR="008A596C" w:rsidRDefault="00B07E37">
            <w:pPr>
              <w:jc w:val="left"/>
              <w:rPr>
                <w:rFonts w:ascii="仿宋_GB2312" w:eastAsia="仿宋_GB2312"/>
                <w:sz w:val="24"/>
              </w:rPr>
            </w:pPr>
            <w:r>
              <w:rPr>
                <w:rFonts w:ascii="仿宋_GB2312" w:eastAsia="仿宋_GB2312" w:hint="eastAsia"/>
                <w:color w:val="000000"/>
                <w:sz w:val="24"/>
              </w:rPr>
              <w:t>□</w:t>
            </w:r>
            <w:r>
              <w:rPr>
                <w:rFonts w:ascii="仿宋_GB2312" w:eastAsia="仿宋_GB2312" w:hint="eastAsia"/>
                <w:sz w:val="24"/>
              </w:rPr>
              <w:t>环境问题</w:t>
            </w:r>
          </w:p>
          <w:p w:rsidR="008A596C" w:rsidRDefault="00B07E37">
            <w:pPr>
              <w:jc w:val="left"/>
              <w:rPr>
                <w:rFonts w:ascii="仿宋_GB2312" w:eastAsia="仿宋_GB2312"/>
                <w:color w:val="000000"/>
                <w:sz w:val="24"/>
              </w:rPr>
            </w:pPr>
            <w:r>
              <w:rPr>
                <w:rFonts w:ascii="仿宋_GB2312" w:eastAsia="仿宋_GB2312" w:hint="eastAsia"/>
                <w:color w:val="000000"/>
                <w:sz w:val="24"/>
              </w:rPr>
              <w:t>□解决复杂工程问题</w:t>
            </w:r>
          </w:p>
          <w:p w:rsidR="00C66724" w:rsidRDefault="00B07E37" w:rsidP="00400DE9">
            <w:pPr>
              <w:ind w:left="240" w:hangingChars="100" w:hanging="240"/>
              <w:jc w:val="left"/>
              <w:rPr>
                <w:rFonts w:ascii="仿宋_GB2312" w:eastAsia="仿宋_GB2312"/>
                <w:color w:val="000000"/>
                <w:sz w:val="24"/>
              </w:rPr>
            </w:pPr>
            <w:r>
              <w:rPr>
                <w:rFonts w:ascii="仿宋_GB2312" w:eastAsia="仿宋_GB2312" w:hint="eastAsia"/>
                <w:color w:val="000000"/>
                <w:sz w:val="24"/>
              </w:rPr>
              <w:t>□国际</w:t>
            </w:r>
            <w:proofErr w:type="gramStart"/>
            <w:r>
              <w:rPr>
                <w:rFonts w:ascii="仿宋_GB2312" w:eastAsia="仿宋_GB2312" w:hint="eastAsia"/>
                <w:color w:val="000000"/>
                <w:sz w:val="24"/>
              </w:rPr>
              <w:t>视野及跨文化</w:t>
            </w:r>
            <w:proofErr w:type="gramEnd"/>
            <w:r>
              <w:rPr>
                <w:rFonts w:ascii="仿宋_GB2312" w:eastAsia="仿宋_GB2312" w:hint="eastAsia"/>
                <w:color w:val="000000"/>
                <w:sz w:val="24"/>
              </w:rPr>
              <w:t>交流（国际工程管理）问题</w:t>
            </w:r>
          </w:p>
          <w:p w:rsidR="008A596C" w:rsidRDefault="00B07E37">
            <w:pPr>
              <w:jc w:val="left"/>
              <w:rPr>
                <w:rFonts w:ascii="仿宋_GB2312" w:eastAsia="仿宋_GB2312"/>
                <w:color w:val="000000"/>
                <w:sz w:val="24"/>
              </w:rPr>
            </w:pPr>
            <w:r>
              <w:rPr>
                <w:rFonts w:ascii="仿宋_GB2312" w:eastAsia="仿宋_GB2312" w:hint="eastAsia"/>
                <w:color w:val="000000"/>
                <w:sz w:val="24"/>
              </w:rPr>
              <w:t>□涉水法律</w:t>
            </w:r>
          </w:p>
          <w:p w:rsidR="008A596C" w:rsidRDefault="00F01E42">
            <w:pPr>
              <w:jc w:val="left"/>
              <w:rPr>
                <w:rFonts w:ascii="仿宋_GB2312" w:eastAsia="仿宋_GB2312"/>
                <w:color w:val="000000"/>
                <w:sz w:val="24"/>
              </w:rPr>
            </w:pPr>
            <w:r w:rsidRPr="00F01E42">
              <w:rPr>
                <w:rFonts w:ascii="仿宋_GB2312" w:eastAsia="仿宋_GB2312" w:hint="eastAsia"/>
                <w:color w:val="000000"/>
                <w:sz w:val="24"/>
              </w:rPr>
              <w:t>□</w:t>
            </w:r>
            <w:r>
              <w:rPr>
                <w:rFonts w:ascii="仿宋_GB2312" w:eastAsia="仿宋_GB2312" w:hint="eastAsia"/>
                <w:color w:val="000000"/>
                <w:sz w:val="24"/>
              </w:rPr>
              <w:t xml:space="preserve"> 其他</w:t>
            </w:r>
          </w:p>
        </w:tc>
      </w:tr>
      <w:tr w:rsidR="008A596C" w:rsidTr="00400DE9">
        <w:trPr>
          <w:cantSplit/>
          <w:trHeight w:val="622"/>
        </w:trPr>
        <w:tc>
          <w:tcPr>
            <w:tcW w:w="1711" w:type="dxa"/>
            <w:vAlign w:val="center"/>
          </w:tcPr>
          <w:p w:rsidR="008A596C" w:rsidRDefault="00B07E37">
            <w:pPr>
              <w:jc w:val="center"/>
              <w:rPr>
                <w:rFonts w:ascii="仿宋_GB2312" w:eastAsia="仿宋_GB2312"/>
                <w:sz w:val="24"/>
              </w:rPr>
            </w:pPr>
            <w:r>
              <w:rPr>
                <w:rFonts w:ascii="仿宋_GB2312" w:eastAsia="仿宋_GB2312" w:hint="eastAsia"/>
                <w:sz w:val="24"/>
              </w:rPr>
              <w:t>教材形式</w:t>
            </w:r>
          </w:p>
        </w:tc>
        <w:tc>
          <w:tcPr>
            <w:tcW w:w="2063" w:type="dxa"/>
            <w:gridSpan w:val="3"/>
            <w:vAlign w:val="center"/>
          </w:tcPr>
          <w:p w:rsidR="008A596C" w:rsidRDefault="00B07E37">
            <w:pPr>
              <w:jc w:val="left"/>
              <w:rPr>
                <w:rFonts w:ascii="仿宋_GB2312" w:eastAsia="仿宋_GB2312"/>
                <w:color w:val="000000"/>
                <w:sz w:val="24"/>
              </w:rPr>
            </w:pPr>
            <w:r>
              <w:rPr>
                <w:rFonts w:ascii="仿宋_GB2312" w:eastAsia="仿宋_GB2312" w:hint="eastAsia"/>
                <w:color w:val="000000"/>
                <w:sz w:val="24"/>
              </w:rPr>
              <w:t>□传统纸质</w:t>
            </w:r>
          </w:p>
          <w:p w:rsidR="008A596C" w:rsidRDefault="00B07E37">
            <w:pPr>
              <w:jc w:val="left"/>
              <w:rPr>
                <w:rFonts w:ascii="仿宋_GB2312" w:eastAsia="仿宋_GB2312"/>
                <w:sz w:val="24"/>
              </w:rPr>
            </w:pPr>
            <w:r>
              <w:rPr>
                <w:rFonts w:ascii="仿宋_GB2312" w:eastAsia="仿宋_GB2312" w:hint="eastAsia"/>
                <w:color w:val="000000"/>
                <w:sz w:val="24"/>
              </w:rPr>
              <w:t>□数字</w:t>
            </w:r>
          </w:p>
        </w:tc>
        <w:tc>
          <w:tcPr>
            <w:tcW w:w="1922" w:type="dxa"/>
            <w:gridSpan w:val="5"/>
            <w:vMerge/>
            <w:vAlign w:val="center"/>
          </w:tcPr>
          <w:p w:rsidR="008A596C" w:rsidRDefault="008A596C">
            <w:pPr>
              <w:jc w:val="center"/>
              <w:rPr>
                <w:rFonts w:ascii="仿宋_GB2312" w:eastAsia="仿宋_GB2312"/>
                <w:color w:val="000000"/>
                <w:sz w:val="24"/>
              </w:rPr>
            </w:pPr>
          </w:p>
        </w:tc>
        <w:tc>
          <w:tcPr>
            <w:tcW w:w="3844" w:type="dxa"/>
            <w:gridSpan w:val="6"/>
            <w:vMerge/>
            <w:vAlign w:val="center"/>
          </w:tcPr>
          <w:p w:rsidR="008A596C" w:rsidRDefault="008A596C">
            <w:pPr>
              <w:jc w:val="left"/>
              <w:rPr>
                <w:rFonts w:ascii="仿宋_GB2312" w:eastAsia="仿宋_GB2312"/>
                <w:color w:val="000000"/>
                <w:sz w:val="24"/>
              </w:rPr>
            </w:pPr>
          </w:p>
        </w:tc>
      </w:tr>
      <w:tr w:rsidR="008A596C" w:rsidTr="00400DE9">
        <w:trPr>
          <w:cantSplit/>
          <w:trHeight w:val="522"/>
        </w:trPr>
        <w:tc>
          <w:tcPr>
            <w:tcW w:w="1711" w:type="dxa"/>
            <w:vAlign w:val="center"/>
          </w:tcPr>
          <w:p w:rsidR="008A596C" w:rsidRDefault="00B07E37">
            <w:pPr>
              <w:jc w:val="left"/>
              <w:rPr>
                <w:rFonts w:ascii="仿宋_GB2312" w:eastAsia="仿宋_GB2312"/>
                <w:sz w:val="24"/>
              </w:rPr>
            </w:pPr>
            <w:r>
              <w:rPr>
                <w:rFonts w:ascii="仿宋_GB2312" w:eastAsia="仿宋_GB2312" w:hint="eastAsia"/>
                <w:sz w:val="24"/>
              </w:rPr>
              <w:t>对应纸质教材</w:t>
            </w:r>
          </w:p>
        </w:tc>
        <w:tc>
          <w:tcPr>
            <w:tcW w:w="2835" w:type="dxa"/>
            <w:gridSpan w:val="4"/>
            <w:vAlign w:val="center"/>
          </w:tcPr>
          <w:p w:rsidR="008A596C" w:rsidRDefault="008A596C">
            <w:pPr>
              <w:jc w:val="center"/>
              <w:rPr>
                <w:rFonts w:ascii="仿宋_GB2312" w:eastAsia="仿宋_GB2312"/>
                <w:color w:val="000000"/>
                <w:sz w:val="24"/>
              </w:rPr>
            </w:pPr>
          </w:p>
        </w:tc>
        <w:tc>
          <w:tcPr>
            <w:tcW w:w="2431" w:type="dxa"/>
            <w:gridSpan w:val="7"/>
            <w:vAlign w:val="center"/>
          </w:tcPr>
          <w:p w:rsidR="008A596C" w:rsidRDefault="00F01E42">
            <w:pPr>
              <w:jc w:val="center"/>
              <w:rPr>
                <w:rFonts w:ascii="仿宋_GB2312" w:eastAsia="仿宋_GB2312"/>
                <w:color w:val="000000"/>
                <w:sz w:val="24"/>
              </w:rPr>
            </w:pPr>
            <w:r>
              <w:rPr>
                <w:rFonts w:ascii="仿宋_GB2312" w:eastAsia="仿宋_GB2312" w:hint="eastAsia"/>
                <w:color w:val="000000"/>
                <w:sz w:val="24"/>
              </w:rPr>
              <w:t>原纸质教材</w:t>
            </w:r>
            <w:r w:rsidR="00B07E37">
              <w:rPr>
                <w:rFonts w:ascii="仿宋_GB2312" w:eastAsia="仿宋_GB2312" w:hint="eastAsia"/>
                <w:color w:val="000000"/>
                <w:sz w:val="24"/>
              </w:rPr>
              <w:t>出版单位</w:t>
            </w:r>
          </w:p>
        </w:tc>
        <w:tc>
          <w:tcPr>
            <w:tcW w:w="2563" w:type="dxa"/>
            <w:gridSpan w:val="3"/>
            <w:vAlign w:val="center"/>
          </w:tcPr>
          <w:p w:rsidR="008A596C" w:rsidRDefault="008A596C">
            <w:pPr>
              <w:jc w:val="center"/>
              <w:rPr>
                <w:rFonts w:ascii="仿宋_GB2312" w:eastAsia="仿宋_GB2312"/>
                <w:color w:val="000000"/>
                <w:sz w:val="24"/>
              </w:rPr>
            </w:pPr>
          </w:p>
        </w:tc>
      </w:tr>
      <w:tr w:rsidR="008A596C" w:rsidTr="00400DE9">
        <w:trPr>
          <w:cantSplit/>
          <w:trHeight w:val="558"/>
        </w:trPr>
        <w:tc>
          <w:tcPr>
            <w:tcW w:w="1711" w:type="dxa"/>
            <w:vAlign w:val="center"/>
          </w:tcPr>
          <w:p w:rsidR="00C66724" w:rsidRDefault="00B07E37" w:rsidP="00400DE9">
            <w:pPr>
              <w:ind w:firstLineChars="100" w:firstLine="240"/>
              <w:jc w:val="left"/>
              <w:rPr>
                <w:rFonts w:ascii="仿宋_GB2312" w:eastAsia="仿宋_GB2312"/>
                <w:sz w:val="24"/>
              </w:rPr>
            </w:pPr>
            <w:r>
              <w:rPr>
                <w:rFonts w:ascii="仿宋_GB2312" w:eastAsia="仿宋_GB2312" w:hint="eastAsia"/>
                <w:sz w:val="24"/>
              </w:rPr>
              <w:t>适用专业</w:t>
            </w:r>
          </w:p>
        </w:tc>
        <w:tc>
          <w:tcPr>
            <w:tcW w:w="7829" w:type="dxa"/>
            <w:gridSpan w:val="14"/>
            <w:vAlign w:val="center"/>
          </w:tcPr>
          <w:p w:rsidR="008A596C" w:rsidRDefault="008A596C">
            <w:pPr>
              <w:jc w:val="center"/>
              <w:rPr>
                <w:rFonts w:ascii="仿宋_GB2312" w:eastAsia="仿宋_GB2312"/>
                <w:color w:val="000000"/>
                <w:sz w:val="24"/>
              </w:rPr>
            </w:pPr>
          </w:p>
        </w:tc>
      </w:tr>
      <w:tr w:rsidR="008A596C" w:rsidTr="00400DE9">
        <w:trPr>
          <w:cantSplit/>
          <w:trHeight w:val="454"/>
        </w:trPr>
        <w:tc>
          <w:tcPr>
            <w:tcW w:w="1711" w:type="dxa"/>
            <w:vAlign w:val="center"/>
          </w:tcPr>
          <w:p w:rsidR="008A596C" w:rsidRDefault="00B07E37">
            <w:pPr>
              <w:rPr>
                <w:rFonts w:ascii="仿宋_GB2312" w:eastAsia="仿宋_GB2312"/>
                <w:sz w:val="24"/>
              </w:rPr>
            </w:pPr>
            <w:r>
              <w:rPr>
                <w:rFonts w:ascii="仿宋_GB2312" w:eastAsia="仿宋_GB2312" w:hint="eastAsia"/>
                <w:sz w:val="24"/>
              </w:rPr>
              <w:t>纸面字数（万）</w:t>
            </w:r>
          </w:p>
        </w:tc>
        <w:tc>
          <w:tcPr>
            <w:tcW w:w="1169" w:type="dxa"/>
            <w:gridSpan w:val="2"/>
            <w:vAlign w:val="center"/>
          </w:tcPr>
          <w:p w:rsidR="008A596C" w:rsidRDefault="008A596C">
            <w:pPr>
              <w:rPr>
                <w:rFonts w:ascii="仿宋_GB2312" w:eastAsia="仿宋_GB2312"/>
                <w:sz w:val="24"/>
              </w:rPr>
            </w:pPr>
          </w:p>
        </w:tc>
        <w:tc>
          <w:tcPr>
            <w:tcW w:w="1807" w:type="dxa"/>
            <w:gridSpan w:val="3"/>
            <w:vAlign w:val="center"/>
          </w:tcPr>
          <w:p w:rsidR="008A596C" w:rsidRDefault="00B07E37">
            <w:pPr>
              <w:rPr>
                <w:rFonts w:ascii="仿宋_GB2312" w:eastAsia="仿宋_GB2312"/>
                <w:sz w:val="24"/>
              </w:rPr>
            </w:pPr>
            <w:r>
              <w:rPr>
                <w:rFonts w:ascii="仿宋_GB2312" w:eastAsia="仿宋_GB2312" w:hint="eastAsia"/>
                <w:sz w:val="24"/>
              </w:rPr>
              <w:t>计划交稿时间</w:t>
            </w:r>
          </w:p>
        </w:tc>
        <w:tc>
          <w:tcPr>
            <w:tcW w:w="1418" w:type="dxa"/>
            <w:gridSpan w:val="4"/>
            <w:vAlign w:val="center"/>
          </w:tcPr>
          <w:p w:rsidR="008A596C" w:rsidRDefault="008A596C">
            <w:pPr>
              <w:rPr>
                <w:rFonts w:ascii="仿宋_GB2312" w:eastAsia="仿宋_GB2312"/>
                <w:sz w:val="24"/>
              </w:rPr>
            </w:pPr>
          </w:p>
        </w:tc>
        <w:tc>
          <w:tcPr>
            <w:tcW w:w="1701" w:type="dxa"/>
            <w:gridSpan w:val="4"/>
            <w:vAlign w:val="center"/>
          </w:tcPr>
          <w:p w:rsidR="008A596C" w:rsidRDefault="00B07E37">
            <w:pPr>
              <w:rPr>
                <w:rFonts w:ascii="仿宋_GB2312" w:eastAsia="仿宋_GB2312"/>
                <w:sz w:val="24"/>
              </w:rPr>
            </w:pPr>
            <w:r>
              <w:rPr>
                <w:rFonts w:ascii="仿宋_GB2312" w:eastAsia="仿宋_GB2312" w:hint="eastAsia"/>
                <w:sz w:val="24"/>
              </w:rPr>
              <w:t>希望出版时间</w:t>
            </w:r>
          </w:p>
        </w:tc>
        <w:tc>
          <w:tcPr>
            <w:tcW w:w="1734" w:type="dxa"/>
            <w:vAlign w:val="center"/>
          </w:tcPr>
          <w:p w:rsidR="008A596C" w:rsidRDefault="008A596C">
            <w:pPr>
              <w:rPr>
                <w:rFonts w:ascii="仿宋_GB2312" w:eastAsia="仿宋_GB2312"/>
                <w:sz w:val="24"/>
              </w:rPr>
            </w:pPr>
          </w:p>
        </w:tc>
      </w:tr>
      <w:tr w:rsidR="008A596C" w:rsidTr="00400DE9">
        <w:trPr>
          <w:cantSplit/>
          <w:trHeight w:val="473"/>
        </w:trPr>
        <w:tc>
          <w:tcPr>
            <w:tcW w:w="1711" w:type="dxa"/>
            <w:vAlign w:val="center"/>
          </w:tcPr>
          <w:p w:rsidR="00C66724" w:rsidRDefault="00B07E37" w:rsidP="00400DE9">
            <w:pPr>
              <w:ind w:firstLineChars="100" w:firstLine="240"/>
              <w:rPr>
                <w:rFonts w:ascii="仿宋_GB2312" w:eastAsia="仿宋_GB2312"/>
                <w:sz w:val="24"/>
              </w:rPr>
            </w:pPr>
            <w:r>
              <w:rPr>
                <w:rFonts w:ascii="仿宋_GB2312" w:eastAsia="仿宋_GB2312" w:hint="eastAsia"/>
                <w:sz w:val="24"/>
              </w:rPr>
              <w:t>课程性质</w:t>
            </w:r>
          </w:p>
        </w:tc>
        <w:tc>
          <w:tcPr>
            <w:tcW w:w="7829" w:type="dxa"/>
            <w:gridSpan w:val="14"/>
            <w:vAlign w:val="center"/>
          </w:tcPr>
          <w:p w:rsidR="008A596C" w:rsidRDefault="00B07E37">
            <w:pPr>
              <w:jc w:val="left"/>
              <w:rPr>
                <w:rFonts w:ascii="仿宋_GB2312" w:eastAsia="仿宋_GB2312"/>
                <w:sz w:val="24"/>
              </w:rPr>
            </w:pPr>
            <w:r>
              <w:rPr>
                <w:rFonts w:ascii="仿宋_GB2312" w:eastAsia="仿宋_GB2312" w:hint="eastAsia"/>
                <w:sz w:val="24"/>
              </w:rPr>
              <w:t>□专业基础课□专业课</w:t>
            </w:r>
          </w:p>
        </w:tc>
      </w:tr>
      <w:tr w:rsidR="008A596C" w:rsidTr="00400DE9">
        <w:trPr>
          <w:trHeight w:val="462"/>
        </w:trPr>
        <w:tc>
          <w:tcPr>
            <w:tcW w:w="1711" w:type="dxa"/>
            <w:vAlign w:val="center"/>
          </w:tcPr>
          <w:p w:rsidR="008A596C" w:rsidRDefault="00B07E37">
            <w:pPr>
              <w:rPr>
                <w:rFonts w:ascii="仿宋_GB2312" w:eastAsia="仿宋_GB2312"/>
                <w:sz w:val="24"/>
              </w:rPr>
            </w:pPr>
            <w:r>
              <w:rPr>
                <w:rFonts w:ascii="仿宋_GB2312" w:eastAsia="仿宋_GB2312" w:hint="eastAsia"/>
                <w:sz w:val="24"/>
              </w:rPr>
              <w:t>是否为精品课程配套教材</w:t>
            </w:r>
          </w:p>
        </w:tc>
        <w:tc>
          <w:tcPr>
            <w:tcW w:w="3869" w:type="dxa"/>
            <w:gridSpan w:val="7"/>
            <w:vAlign w:val="center"/>
          </w:tcPr>
          <w:p w:rsidR="008A596C" w:rsidRDefault="00B07E37">
            <w:pPr>
              <w:rPr>
                <w:rFonts w:ascii="仿宋_GB2312" w:eastAsia="仿宋_GB2312"/>
                <w:sz w:val="24"/>
              </w:rPr>
            </w:pPr>
            <w:r>
              <w:rPr>
                <w:rFonts w:ascii="仿宋_GB2312" w:eastAsia="仿宋_GB2312" w:hint="eastAsia"/>
                <w:sz w:val="24"/>
              </w:rPr>
              <w:t>□国家级□省级□校级</w:t>
            </w:r>
          </w:p>
        </w:tc>
        <w:tc>
          <w:tcPr>
            <w:tcW w:w="1260" w:type="dxa"/>
            <w:gridSpan w:val="3"/>
            <w:vAlign w:val="center"/>
          </w:tcPr>
          <w:p w:rsidR="008A596C" w:rsidRDefault="00B07E37">
            <w:pPr>
              <w:rPr>
                <w:rFonts w:ascii="仿宋_GB2312" w:eastAsia="仿宋_GB2312"/>
                <w:sz w:val="24"/>
              </w:rPr>
            </w:pPr>
            <w:r>
              <w:rPr>
                <w:rFonts w:ascii="仿宋_GB2312" w:eastAsia="仿宋_GB2312" w:hint="eastAsia"/>
                <w:sz w:val="24"/>
              </w:rPr>
              <w:t>课程学时</w:t>
            </w:r>
          </w:p>
        </w:tc>
        <w:tc>
          <w:tcPr>
            <w:tcW w:w="2700" w:type="dxa"/>
            <w:gridSpan w:val="4"/>
            <w:vAlign w:val="center"/>
          </w:tcPr>
          <w:p w:rsidR="008A596C" w:rsidRDefault="008A596C">
            <w:pPr>
              <w:rPr>
                <w:rFonts w:ascii="仿宋_GB2312" w:eastAsia="仿宋_GB2312"/>
                <w:sz w:val="24"/>
              </w:rPr>
            </w:pPr>
          </w:p>
        </w:tc>
      </w:tr>
      <w:tr w:rsidR="008A596C" w:rsidTr="00400DE9">
        <w:trPr>
          <w:trHeight w:val="573"/>
        </w:trPr>
        <w:tc>
          <w:tcPr>
            <w:tcW w:w="1711" w:type="dxa"/>
            <w:vAlign w:val="center"/>
          </w:tcPr>
          <w:p w:rsidR="00C66724" w:rsidRDefault="00B07E37" w:rsidP="00400DE9">
            <w:pPr>
              <w:ind w:firstLineChars="100" w:firstLine="240"/>
              <w:rPr>
                <w:rFonts w:ascii="仿宋_GB2312" w:eastAsia="仿宋_GB2312"/>
                <w:sz w:val="24"/>
              </w:rPr>
            </w:pPr>
            <w:r>
              <w:rPr>
                <w:rFonts w:ascii="仿宋_GB2312" w:eastAsia="仿宋_GB2312" w:hint="eastAsia"/>
                <w:sz w:val="24"/>
              </w:rPr>
              <w:t>数字资源</w:t>
            </w:r>
          </w:p>
        </w:tc>
        <w:tc>
          <w:tcPr>
            <w:tcW w:w="7829" w:type="dxa"/>
            <w:gridSpan w:val="14"/>
            <w:vAlign w:val="center"/>
          </w:tcPr>
          <w:p w:rsidR="008A596C" w:rsidRDefault="00B07E37">
            <w:pPr>
              <w:rPr>
                <w:rFonts w:ascii="仿宋_GB2312" w:eastAsia="仿宋_GB2312"/>
                <w:sz w:val="24"/>
              </w:rPr>
            </w:pPr>
            <w:r>
              <w:rPr>
                <w:rFonts w:ascii="仿宋_GB2312" w:eastAsia="仿宋_GB2312" w:hint="eastAsia"/>
                <w:sz w:val="24"/>
              </w:rPr>
              <w:t>□图片□声音□影像□动画</w:t>
            </w:r>
          </w:p>
        </w:tc>
      </w:tr>
      <w:tr w:rsidR="008A596C" w:rsidTr="00400DE9">
        <w:trPr>
          <w:trHeight w:val="523"/>
        </w:trPr>
        <w:tc>
          <w:tcPr>
            <w:tcW w:w="1711" w:type="dxa"/>
            <w:vAlign w:val="center"/>
          </w:tcPr>
          <w:p w:rsidR="00C66724" w:rsidRDefault="00B07E37" w:rsidP="00400DE9">
            <w:pPr>
              <w:ind w:firstLineChars="100" w:firstLine="240"/>
              <w:rPr>
                <w:rFonts w:ascii="仿宋_GB2312" w:eastAsia="仿宋_GB2312"/>
                <w:sz w:val="24"/>
              </w:rPr>
            </w:pPr>
            <w:r>
              <w:rPr>
                <w:rFonts w:ascii="仿宋_GB2312" w:eastAsia="仿宋_GB2312" w:hint="eastAsia"/>
                <w:sz w:val="24"/>
              </w:rPr>
              <w:t>配套项目</w:t>
            </w:r>
          </w:p>
        </w:tc>
        <w:tc>
          <w:tcPr>
            <w:tcW w:w="7829" w:type="dxa"/>
            <w:gridSpan w:val="14"/>
            <w:vAlign w:val="center"/>
          </w:tcPr>
          <w:p w:rsidR="008A596C" w:rsidRDefault="00B07E37">
            <w:pPr>
              <w:rPr>
                <w:rFonts w:ascii="仿宋_GB2312" w:eastAsia="仿宋_GB2312"/>
                <w:sz w:val="24"/>
              </w:rPr>
            </w:pPr>
            <w:r>
              <w:rPr>
                <w:rFonts w:ascii="仿宋_GB2312" w:eastAsia="仿宋_GB2312" w:hint="eastAsia"/>
                <w:sz w:val="24"/>
              </w:rPr>
              <w:t>□大纲□讲义□</w:t>
            </w:r>
            <w:r>
              <w:rPr>
                <w:rFonts w:ascii="仿宋_GB2312" w:eastAsia="仿宋_GB2312"/>
                <w:sz w:val="24"/>
              </w:rPr>
              <w:t xml:space="preserve">PPT       </w:t>
            </w:r>
            <w:r>
              <w:rPr>
                <w:rFonts w:ascii="仿宋_GB2312" w:eastAsia="仿宋_GB2312" w:hint="eastAsia"/>
                <w:sz w:val="24"/>
              </w:rPr>
              <w:t>□练习题□其他</w:t>
            </w:r>
          </w:p>
        </w:tc>
      </w:tr>
      <w:tr w:rsidR="008A596C" w:rsidTr="00400DE9">
        <w:trPr>
          <w:cantSplit/>
          <w:trHeight w:val="628"/>
        </w:trPr>
        <w:tc>
          <w:tcPr>
            <w:tcW w:w="2520" w:type="dxa"/>
            <w:gridSpan w:val="2"/>
            <w:vAlign w:val="center"/>
          </w:tcPr>
          <w:p w:rsidR="008A596C" w:rsidRDefault="00B07E37">
            <w:pPr>
              <w:rPr>
                <w:rFonts w:ascii="仿宋_GB2312" w:eastAsia="仿宋_GB2312"/>
                <w:sz w:val="24"/>
              </w:rPr>
            </w:pPr>
            <w:r>
              <w:rPr>
                <w:rFonts w:ascii="仿宋_GB2312" w:eastAsia="仿宋_GB2312" w:hint="eastAsia"/>
                <w:sz w:val="24"/>
              </w:rPr>
              <w:t>本校每年计划使用量</w:t>
            </w:r>
          </w:p>
        </w:tc>
        <w:tc>
          <w:tcPr>
            <w:tcW w:w="2340" w:type="dxa"/>
            <w:gridSpan w:val="5"/>
            <w:vAlign w:val="center"/>
          </w:tcPr>
          <w:p w:rsidR="008A596C" w:rsidRDefault="008A596C">
            <w:pPr>
              <w:rPr>
                <w:rFonts w:ascii="仿宋_GB2312" w:eastAsia="仿宋_GB2312"/>
                <w:sz w:val="24"/>
              </w:rPr>
            </w:pPr>
          </w:p>
        </w:tc>
        <w:tc>
          <w:tcPr>
            <w:tcW w:w="2340" w:type="dxa"/>
            <w:gridSpan w:val="6"/>
            <w:vAlign w:val="center"/>
          </w:tcPr>
          <w:p w:rsidR="00C66724" w:rsidRDefault="00B07E37" w:rsidP="00400DE9">
            <w:pPr>
              <w:ind w:firstLineChars="100" w:firstLine="240"/>
              <w:rPr>
                <w:rFonts w:ascii="仿宋_GB2312" w:eastAsia="仿宋_GB2312"/>
                <w:sz w:val="24"/>
              </w:rPr>
            </w:pPr>
            <w:r>
              <w:rPr>
                <w:rFonts w:ascii="仿宋_GB2312" w:eastAsia="仿宋_GB2312" w:hint="eastAsia"/>
                <w:sz w:val="24"/>
              </w:rPr>
              <w:t>学校资助金额</w:t>
            </w:r>
          </w:p>
        </w:tc>
        <w:tc>
          <w:tcPr>
            <w:tcW w:w="2340" w:type="dxa"/>
            <w:gridSpan w:val="2"/>
            <w:vAlign w:val="center"/>
          </w:tcPr>
          <w:p w:rsidR="008A596C" w:rsidRDefault="008A596C">
            <w:pPr>
              <w:rPr>
                <w:rFonts w:ascii="仿宋_GB2312" w:eastAsia="仿宋_GB2312"/>
                <w:sz w:val="24"/>
              </w:rPr>
            </w:pPr>
          </w:p>
        </w:tc>
      </w:tr>
      <w:tr w:rsidR="007260D5" w:rsidTr="00400DE9">
        <w:trPr>
          <w:cantSplit/>
          <w:trHeight w:val="5590"/>
        </w:trPr>
        <w:tc>
          <w:tcPr>
            <w:tcW w:w="9540" w:type="dxa"/>
            <w:gridSpan w:val="15"/>
          </w:tcPr>
          <w:p w:rsidR="00C66724" w:rsidRDefault="007F1B90">
            <w:pPr>
              <w:rPr>
                <w:rFonts w:ascii="仿宋_GB2312" w:eastAsia="仿宋_GB2312"/>
                <w:sz w:val="24"/>
              </w:rPr>
            </w:pPr>
            <w:r>
              <w:rPr>
                <w:rFonts w:ascii="仿宋_GB2312" w:eastAsia="仿宋_GB2312" w:hint="eastAsia"/>
                <w:sz w:val="24"/>
              </w:rPr>
              <w:t>内容介绍（</w:t>
            </w:r>
            <w:r w:rsidRPr="007F1B90">
              <w:rPr>
                <w:rFonts w:ascii="仿宋_GB2312" w:eastAsia="仿宋_GB2312" w:hint="eastAsia"/>
                <w:sz w:val="24"/>
              </w:rPr>
              <w:t>需另附编写大纲、编写计划、配套资源建设计划）：</w:t>
            </w:r>
          </w:p>
        </w:tc>
      </w:tr>
      <w:tr w:rsidR="007F1B90" w:rsidTr="00400DE9">
        <w:trPr>
          <w:trHeight w:val="4810"/>
        </w:trPr>
        <w:tc>
          <w:tcPr>
            <w:tcW w:w="9540" w:type="dxa"/>
            <w:gridSpan w:val="15"/>
          </w:tcPr>
          <w:p w:rsidR="007F1B90" w:rsidRDefault="007F1B90" w:rsidP="00B07E37">
            <w:pPr>
              <w:rPr>
                <w:rFonts w:ascii="仿宋_GB2312" w:eastAsia="仿宋_GB2312"/>
                <w:sz w:val="24"/>
              </w:rPr>
            </w:pPr>
            <w:r>
              <w:rPr>
                <w:rFonts w:ascii="仿宋_GB2312" w:eastAsia="仿宋_GB2312" w:hint="eastAsia"/>
                <w:sz w:val="24"/>
              </w:rPr>
              <w:lastRenderedPageBreak/>
              <w:t>教材特色及使用价值（简要介绍与本教材相关的教改情况、教材或讲义使</w:t>
            </w:r>
            <w:r w:rsidRPr="007F1B90">
              <w:rPr>
                <w:rFonts w:ascii="仿宋_GB2312" w:eastAsia="仿宋_GB2312" w:hint="eastAsia"/>
                <w:sz w:val="24"/>
              </w:rPr>
              <w:t>用情况、取得的效果、获奖情况等）：</w:t>
            </w:r>
          </w:p>
          <w:p w:rsidR="00C66724" w:rsidRDefault="00C66724">
            <w:pPr>
              <w:rPr>
                <w:rFonts w:ascii="仿宋_GB2312" w:eastAsia="仿宋_GB2312"/>
                <w:sz w:val="24"/>
              </w:rPr>
            </w:pPr>
          </w:p>
          <w:p w:rsidR="00C66724" w:rsidRDefault="00C66724">
            <w:pPr>
              <w:rPr>
                <w:rFonts w:ascii="仿宋_GB2312" w:eastAsia="仿宋_GB2312"/>
                <w:sz w:val="24"/>
              </w:rPr>
            </w:pPr>
          </w:p>
          <w:p w:rsidR="00C66724" w:rsidRDefault="00C66724">
            <w:pPr>
              <w:rPr>
                <w:rFonts w:ascii="仿宋_GB2312" w:eastAsia="仿宋_GB2312"/>
                <w:sz w:val="24"/>
              </w:rPr>
            </w:pPr>
          </w:p>
          <w:p w:rsidR="00C66724" w:rsidRDefault="00C66724">
            <w:pPr>
              <w:rPr>
                <w:rFonts w:ascii="仿宋_GB2312" w:eastAsia="仿宋_GB2312"/>
                <w:sz w:val="24"/>
              </w:rPr>
            </w:pPr>
          </w:p>
          <w:p w:rsidR="00C66724" w:rsidRDefault="00C66724">
            <w:pPr>
              <w:rPr>
                <w:rFonts w:ascii="仿宋_GB2312" w:eastAsia="仿宋_GB2312"/>
                <w:sz w:val="24"/>
              </w:rPr>
            </w:pPr>
          </w:p>
          <w:p w:rsidR="00C66724" w:rsidRDefault="00C66724">
            <w:pPr>
              <w:rPr>
                <w:rFonts w:ascii="仿宋_GB2312" w:eastAsia="仿宋_GB2312"/>
                <w:sz w:val="24"/>
              </w:rPr>
            </w:pPr>
          </w:p>
          <w:p w:rsidR="00C66724" w:rsidRDefault="00C66724">
            <w:pPr>
              <w:rPr>
                <w:rFonts w:ascii="仿宋_GB2312" w:eastAsia="仿宋_GB2312"/>
                <w:sz w:val="24"/>
              </w:rPr>
            </w:pPr>
          </w:p>
          <w:p w:rsidR="00C66724" w:rsidRDefault="00C66724">
            <w:pPr>
              <w:rPr>
                <w:rFonts w:ascii="仿宋_GB2312" w:eastAsia="仿宋_GB2312"/>
                <w:sz w:val="24"/>
              </w:rPr>
            </w:pPr>
          </w:p>
          <w:p w:rsidR="00C66724" w:rsidRDefault="00C66724">
            <w:pPr>
              <w:rPr>
                <w:rFonts w:ascii="仿宋_GB2312" w:eastAsia="仿宋_GB2312"/>
                <w:sz w:val="24"/>
              </w:rPr>
            </w:pPr>
          </w:p>
          <w:p w:rsidR="00C66724" w:rsidRDefault="00C66724">
            <w:pPr>
              <w:rPr>
                <w:rFonts w:ascii="仿宋_GB2312" w:eastAsia="仿宋_GB2312"/>
                <w:color w:val="000000"/>
                <w:sz w:val="24"/>
              </w:rPr>
            </w:pPr>
          </w:p>
        </w:tc>
      </w:tr>
      <w:tr w:rsidR="007F1B90" w:rsidTr="00400DE9">
        <w:trPr>
          <w:trHeight w:val="4523"/>
        </w:trPr>
        <w:tc>
          <w:tcPr>
            <w:tcW w:w="9540" w:type="dxa"/>
            <w:gridSpan w:val="15"/>
          </w:tcPr>
          <w:p w:rsidR="007F1B90" w:rsidDel="007260D5" w:rsidRDefault="007F1B90" w:rsidP="00B07E37">
            <w:pPr>
              <w:rPr>
                <w:rFonts w:ascii="仿宋_GB2312" w:eastAsia="仿宋_GB2312"/>
                <w:sz w:val="24"/>
              </w:rPr>
            </w:pPr>
            <w:r w:rsidRPr="007F1B90">
              <w:rPr>
                <w:rFonts w:ascii="仿宋_GB2312" w:eastAsia="仿宋_GB2312" w:hint="eastAsia"/>
                <w:sz w:val="24"/>
              </w:rPr>
              <w:t>与同类教材或网络课程比较：</w:t>
            </w:r>
          </w:p>
        </w:tc>
      </w:tr>
      <w:tr w:rsidR="008A596C" w:rsidTr="00400DE9">
        <w:tblPrEx>
          <w:tblBorders>
            <w:insideH w:val="none" w:sz="0" w:space="0" w:color="auto"/>
            <w:insideV w:val="none" w:sz="0" w:space="0" w:color="auto"/>
          </w:tblBorders>
        </w:tblPrEx>
        <w:trPr>
          <w:trHeight w:val="3964"/>
        </w:trPr>
        <w:tc>
          <w:tcPr>
            <w:tcW w:w="9540" w:type="dxa"/>
            <w:gridSpan w:val="15"/>
            <w:tcBorders>
              <w:top w:val="single" w:sz="4" w:space="0" w:color="auto"/>
              <w:bottom w:val="single" w:sz="4" w:space="0" w:color="auto"/>
            </w:tcBorders>
          </w:tcPr>
          <w:p w:rsidR="008A596C" w:rsidRDefault="00B07E37">
            <w:pPr>
              <w:rPr>
                <w:rFonts w:ascii="仿宋_GB2312" w:eastAsia="仿宋_GB2312"/>
                <w:sz w:val="24"/>
              </w:rPr>
            </w:pPr>
            <w:r>
              <w:rPr>
                <w:rFonts w:ascii="仿宋_GB2312" w:eastAsia="仿宋_GB2312" w:hint="eastAsia"/>
                <w:sz w:val="24"/>
              </w:rPr>
              <w:t>本单位意见</w:t>
            </w:r>
            <w:r>
              <w:rPr>
                <w:rFonts w:ascii="仿宋_GB2312" w:eastAsia="仿宋_GB2312"/>
                <w:sz w:val="24"/>
              </w:rPr>
              <w:t xml:space="preserve">: </w:t>
            </w:r>
          </w:p>
          <w:p w:rsidR="008A596C" w:rsidRDefault="008A596C">
            <w:pPr>
              <w:rPr>
                <w:rFonts w:ascii="仿宋_GB2312" w:eastAsia="仿宋_GB2312"/>
                <w:sz w:val="24"/>
              </w:rPr>
            </w:pPr>
          </w:p>
          <w:p w:rsidR="008A596C" w:rsidRDefault="008A596C">
            <w:pPr>
              <w:rPr>
                <w:rFonts w:ascii="仿宋_GB2312" w:eastAsia="仿宋_GB2312"/>
                <w:sz w:val="24"/>
              </w:rPr>
            </w:pPr>
          </w:p>
          <w:p w:rsidR="008A596C" w:rsidRDefault="008A596C">
            <w:pPr>
              <w:rPr>
                <w:rFonts w:ascii="仿宋_GB2312" w:eastAsia="仿宋_GB2312"/>
                <w:sz w:val="24"/>
              </w:rPr>
            </w:pPr>
          </w:p>
          <w:p w:rsidR="008A596C" w:rsidRDefault="008A596C">
            <w:pPr>
              <w:rPr>
                <w:rFonts w:ascii="仿宋_GB2312" w:eastAsia="仿宋_GB2312"/>
                <w:sz w:val="24"/>
              </w:rPr>
            </w:pPr>
          </w:p>
          <w:p w:rsidR="008A596C" w:rsidRDefault="008A596C">
            <w:pPr>
              <w:rPr>
                <w:rFonts w:ascii="仿宋_GB2312" w:eastAsia="仿宋_GB2312"/>
                <w:sz w:val="24"/>
              </w:rPr>
            </w:pPr>
          </w:p>
          <w:p w:rsidR="008A596C" w:rsidRDefault="008A596C">
            <w:pPr>
              <w:rPr>
                <w:rFonts w:ascii="仿宋_GB2312" w:eastAsia="仿宋_GB2312"/>
                <w:sz w:val="24"/>
              </w:rPr>
            </w:pPr>
          </w:p>
          <w:p w:rsidR="00B07E37" w:rsidRDefault="00B07E37">
            <w:pPr>
              <w:ind w:firstLineChars="2000" w:firstLine="4800"/>
              <w:rPr>
                <w:rFonts w:ascii="仿宋_GB2312" w:eastAsia="仿宋_GB2312"/>
                <w:sz w:val="24"/>
              </w:rPr>
            </w:pPr>
          </w:p>
          <w:p w:rsidR="00B07E37" w:rsidRDefault="00B07E37">
            <w:pPr>
              <w:ind w:firstLineChars="2000" w:firstLine="4800"/>
              <w:rPr>
                <w:rFonts w:ascii="仿宋_GB2312" w:eastAsia="仿宋_GB2312"/>
                <w:sz w:val="24"/>
              </w:rPr>
            </w:pPr>
          </w:p>
          <w:p w:rsidR="008A596C" w:rsidRDefault="00B07E37">
            <w:pPr>
              <w:ind w:firstLineChars="2000" w:firstLine="4800"/>
              <w:rPr>
                <w:rFonts w:ascii="仿宋_GB2312" w:eastAsia="仿宋_GB2312"/>
                <w:sz w:val="24"/>
              </w:rPr>
            </w:pPr>
            <w:r>
              <w:rPr>
                <w:rFonts w:ascii="仿宋_GB2312" w:eastAsia="仿宋_GB2312" w:hint="eastAsia"/>
                <w:sz w:val="24"/>
              </w:rPr>
              <w:t>（章）年月日</w:t>
            </w:r>
          </w:p>
        </w:tc>
      </w:tr>
    </w:tbl>
    <w:p w:rsidR="008A596C" w:rsidRDefault="008A596C">
      <w:pPr>
        <w:jc w:val="center"/>
        <w:rPr>
          <w:rFonts w:ascii="黑体" w:eastAsia="黑体"/>
          <w:sz w:val="28"/>
          <w:szCs w:val="28"/>
        </w:rPr>
      </w:pPr>
    </w:p>
    <w:p w:rsidR="008A596C" w:rsidRDefault="00B07E37">
      <w:pPr>
        <w:jc w:val="center"/>
        <w:rPr>
          <w:rFonts w:ascii="黑体" w:eastAsia="黑体"/>
          <w:sz w:val="28"/>
          <w:szCs w:val="28"/>
        </w:rPr>
      </w:pPr>
      <w:r>
        <w:rPr>
          <w:rFonts w:ascii="黑体" w:eastAsia="黑体" w:hint="eastAsia"/>
          <w:sz w:val="28"/>
          <w:szCs w:val="28"/>
        </w:rPr>
        <w:lastRenderedPageBreak/>
        <w:t>附件</w:t>
      </w:r>
      <w:r>
        <w:rPr>
          <w:rFonts w:ascii="黑体" w:eastAsia="黑体"/>
          <w:sz w:val="28"/>
          <w:szCs w:val="28"/>
        </w:rPr>
        <w:t>2</w:t>
      </w:r>
      <w:r>
        <w:rPr>
          <w:rFonts w:ascii="黑体" w:eastAsia="黑体" w:hint="eastAsia"/>
          <w:sz w:val="28"/>
          <w:szCs w:val="28"/>
        </w:rPr>
        <w:t>：全国水利类专业工程教育认证教材及数字教材</w:t>
      </w:r>
    </w:p>
    <w:p w:rsidR="008A596C" w:rsidRDefault="00B07E37">
      <w:pPr>
        <w:jc w:val="center"/>
        <w:rPr>
          <w:rFonts w:ascii="黑体" w:eastAsia="黑体"/>
          <w:sz w:val="28"/>
          <w:szCs w:val="28"/>
        </w:rPr>
      </w:pPr>
      <w:r>
        <w:rPr>
          <w:rFonts w:ascii="黑体" w:eastAsia="黑体" w:hint="eastAsia"/>
          <w:sz w:val="28"/>
          <w:szCs w:val="28"/>
        </w:rPr>
        <w:t>建设团队成员信息表</w:t>
      </w:r>
    </w:p>
    <w:tbl>
      <w:tblPr>
        <w:tblW w:w="9652" w:type="dxa"/>
        <w:tblInd w:w="-66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80"/>
        <w:gridCol w:w="1224"/>
        <w:gridCol w:w="31"/>
        <w:gridCol w:w="1387"/>
        <w:gridCol w:w="142"/>
        <w:gridCol w:w="959"/>
        <w:gridCol w:w="316"/>
        <w:gridCol w:w="950"/>
        <w:gridCol w:w="184"/>
        <w:gridCol w:w="1191"/>
        <w:gridCol w:w="510"/>
        <w:gridCol w:w="2078"/>
      </w:tblGrid>
      <w:tr w:rsidR="008A596C" w:rsidTr="00400DE9">
        <w:trPr>
          <w:cantSplit/>
          <w:trHeight w:val="552"/>
        </w:trPr>
        <w:tc>
          <w:tcPr>
            <w:tcW w:w="680" w:type="dxa"/>
            <w:vMerge w:val="restart"/>
            <w:tcBorders>
              <w:top w:val="single" w:sz="4" w:space="0" w:color="auto"/>
              <w:bottom w:val="single" w:sz="4" w:space="0" w:color="auto"/>
              <w:right w:val="single" w:sz="4" w:space="0" w:color="auto"/>
            </w:tcBorders>
            <w:vAlign w:val="center"/>
          </w:tcPr>
          <w:p w:rsidR="008A596C" w:rsidRDefault="008A596C">
            <w:pPr>
              <w:pStyle w:val="a3"/>
              <w:spacing w:line="520" w:lineRule="exact"/>
              <w:ind w:right="-95"/>
              <w:rPr>
                <w:rFonts w:ascii="仿宋_GB2312" w:eastAsia="仿宋_GB2312"/>
                <w:kern w:val="2"/>
                <w:sz w:val="24"/>
              </w:rPr>
            </w:pPr>
          </w:p>
          <w:p w:rsidR="008A596C" w:rsidRDefault="00B07E37">
            <w:pPr>
              <w:pStyle w:val="a3"/>
              <w:spacing w:line="520" w:lineRule="exact"/>
              <w:ind w:right="-95"/>
              <w:jc w:val="center"/>
              <w:rPr>
                <w:rFonts w:ascii="仿宋_GB2312" w:eastAsia="仿宋_GB2312"/>
                <w:kern w:val="2"/>
                <w:sz w:val="24"/>
              </w:rPr>
            </w:pPr>
            <w:r>
              <w:rPr>
                <w:rFonts w:ascii="仿宋_GB2312" w:eastAsia="仿宋_GB2312" w:hint="eastAsia"/>
                <w:kern w:val="2"/>
                <w:sz w:val="24"/>
              </w:rPr>
              <w:t>负</w:t>
            </w:r>
          </w:p>
          <w:p w:rsidR="008A596C" w:rsidRDefault="008A596C">
            <w:pPr>
              <w:pStyle w:val="a3"/>
              <w:spacing w:line="520" w:lineRule="exact"/>
              <w:ind w:right="-95"/>
              <w:jc w:val="center"/>
              <w:rPr>
                <w:rFonts w:ascii="仿宋_GB2312" w:eastAsia="仿宋_GB2312"/>
                <w:kern w:val="2"/>
                <w:sz w:val="24"/>
              </w:rPr>
            </w:pPr>
          </w:p>
          <w:p w:rsidR="008A596C" w:rsidRDefault="00B07E37">
            <w:pPr>
              <w:pStyle w:val="a3"/>
              <w:spacing w:line="520" w:lineRule="exact"/>
              <w:ind w:right="-95"/>
              <w:jc w:val="center"/>
              <w:rPr>
                <w:rFonts w:ascii="仿宋_GB2312" w:eastAsia="仿宋_GB2312"/>
                <w:kern w:val="2"/>
                <w:sz w:val="24"/>
              </w:rPr>
            </w:pPr>
            <w:proofErr w:type="gramStart"/>
            <w:r>
              <w:rPr>
                <w:rFonts w:ascii="仿宋_GB2312" w:eastAsia="仿宋_GB2312" w:hint="eastAsia"/>
                <w:kern w:val="2"/>
                <w:sz w:val="24"/>
              </w:rPr>
              <w:t>责</w:t>
            </w:r>
            <w:proofErr w:type="gramEnd"/>
          </w:p>
          <w:p w:rsidR="008A596C" w:rsidRDefault="008A596C">
            <w:pPr>
              <w:pStyle w:val="3"/>
              <w:spacing w:line="520" w:lineRule="exact"/>
              <w:ind w:right="-95" w:firstLine="0"/>
              <w:jc w:val="center"/>
              <w:rPr>
                <w:rFonts w:ascii="仿宋_GB2312" w:eastAsia="仿宋_GB2312"/>
                <w:kern w:val="2"/>
                <w:sz w:val="24"/>
                <w:szCs w:val="24"/>
              </w:rPr>
            </w:pPr>
          </w:p>
          <w:p w:rsidR="008A596C" w:rsidRDefault="00B07E37">
            <w:pPr>
              <w:pStyle w:val="3"/>
              <w:spacing w:line="520" w:lineRule="exact"/>
              <w:ind w:right="-95" w:firstLine="0"/>
              <w:jc w:val="center"/>
              <w:rPr>
                <w:rFonts w:ascii="仿宋_GB2312" w:eastAsia="仿宋_GB2312"/>
                <w:kern w:val="2"/>
                <w:sz w:val="24"/>
                <w:szCs w:val="24"/>
              </w:rPr>
            </w:pPr>
            <w:r>
              <w:rPr>
                <w:rFonts w:ascii="仿宋_GB2312" w:eastAsia="仿宋_GB2312" w:hint="eastAsia"/>
                <w:kern w:val="2"/>
                <w:sz w:val="24"/>
                <w:szCs w:val="24"/>
              </w:rPr>
              <w:t>人</w:t>
            </w:r>
          </w:p>
          <w:p w:rsidR="008A596C" w:rsidRDefault="008A596C">
            <w:pPr>
              <w:pStyle w:val="3"/>
              <w:spacing w:line="520" w:lineRule="exact"/>
              <w:ind w:right="-95" w:firstLine="0"/>
              <w:jc w:val="center"/>
              <w:rPr>
                <w:rFonts w:ascii="仿宋_GB2312" w:eastAsia="仿宋_GB2312"/>
                <w:kern w:val="2"/>
                <w:sz w:val="24"/>
                <w:szCs w:val="24"/>
              </w:rPr>
            </w:pPr>
          </w:p>
          <w:p w:rsidR="008A596C" w:rsidRDefault="00B07E37">
            <w:pPr>
              <w:pStyle w:val="3"/>
              <w:spacing w:line="520" w:lineRule="exact"/>
              <w:ind w:right="-95" w:firstLine="0"/>
              <w:jc w:val="center"/>
              <w:rPr>
                <w:rFonts w:ascii="仿宋_GB2312" w:eastAsia="仿宋_GB2312"/>
                <w:kern w:val="2"/>
                <w:sz w:val="24"/>
                <w:szCs w:val="24"/>
              </w:rPr>
            </w:pPr>
            <w:r>
              <w:rPr>
                <w:rFonts w:ascii="仿宋_GB2312" w:eastAsia="仿宋_GB2312" w:hint="eastAsia"/>
                <w:kern w:val="2"/>
                <w:sz w:val="24"/>
                <w:szCs w:val="24"/>
              </w:rPr>
              <w:t>情</w:t>
            </w:r>
          </w:p>
          <w:p w:rsidR="008A596C" w:rsidRDefault="008A596C">
            <w:pPr>
              <w:pStyle w:val="3"/>
              <w:spacing w:line="520" w:lineRule="exact"/>
              <w:ind w:right="-95" w:firstLine="0"/>
              <w:jc w:val="center"/>
              <w:rPr>
                <w:rFonts w:ascii="仿宋_GB2312" w:eastAsia="仿宋_GB2312"/>
                <w:kern w:val="2"/>
                <w:sz w:val="24"/>
                <w:szCs w:val="24"/>
              </w:rPr>
            </w:pPr>
          </w:p>
          <w:p w:rsidR="008A596C" w:rsidRDefault="00B07E37">
            <w:pPr>
              <w:pStyle w:val="3"/>
              <w:spacing w:line="520" w:lineRule="exact"/>
              <w:ind w:right="-95" w:firstLine="0"/>
              <w:jc w:val="center"/>
              <w:rPr>
                <w:rFonts w:ascii="仿宋_GB2312" w:eastAsia="仿宋_GB2312"/>
                <w:kern w:val="2"/>
                <w:sz w:val="24"/>
                <w:szCs w:val="24"/>
              </w:rPr>
            </w:pPr>
            <w:proofErr w:type="gramStart"/>
            <w:r>
              <w:rPr>
                <w:rFonts w:ascii="仿宋_GB2312" w:eastAsia="仿宋_GB2312" w:hint="eastAsia"/>
                <w:kern w:val="2"/>
                <w:sz w:val="24"/>
                <w:szCs w:val="24"/>
              </w:rPr>
              <w:t>况</w:t>
            </w:r>
            <w:proofErr w:type="gramEnd"/>
          </w:p>
        </w:tc>
        <w:tc>
          <w:tcPr>
            <w:tcW w:w="1224" w:type="dxa"/>
            <w:tcBorders>
              <w:top w:val="single" w:sz="4" w:space="0" w:color="auto"/>
              <w:left w:val="single" w:sz="4" w:space="0" w:color="auto"/>
              <w:bottom w:val="single" w:sz="4" w:space="0" w:color="auto"/>
              <w:right w:val="single" w:sz="4" w:space="0" w:color="auto"/>
            </w:tcBorders>
            <w:vAlign w:val="center"/>
          </w:tcPr>
          <w:p w:rsidR="008A596C" w:rsidRDefault="00B07E37">
            <w:pPr>
              <w:jc w:val="center"/>
              <w:rPr>
                <w:rFonts w:ascii="仿宋_GB2312" w:eastAsia="仿宋_GB2312"/>
                <w:sz w:val="24"/>
              </w:rPr>
            </w:pPr>
            <w:r>
              <w:rPr>
                <w:rFonts w:ascii="仿宋_GB2312" w:eastAsia="仿宋_GB2312" w:hint="eastAsia"/>
                <w:sz w:val="24"/>
              </w:rPr>
              <w:t>姓名</w:t>
            </w: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8A596C" w:rsidRDefault="008A596C">
            <w:pPr>
              <w:jc w:val="center"/>
              <w:rPr>
                <w:rFonts w:ascii="仿宋_GB2312" w:eastAsia="仿宋_GB2312"/>
                <w:sz w:val="24"/>
              </w:rPr>
            </w:pPr>
          </w:p>
        </w:tc>
        <w:tc>
          <w:tcPr>
            <w:tcW w:w="959" w:type="dxa"/>
            <w:tcBorders>
              <w:top w:val="single" w:sz="4" w:space="0" w:color="auto"/>
              <w:left w:val="single" w:sz="4" w:space="0" w:color="auto"/>
              <w:bottom w:val="single" w:sz="4" w:space="0" w:color="auto"/>
              <w:right w:val="single" w:sz="4" w:space="0" w:color="auto"/>
            </w:tcBorders>
            <w:vAlign w:val="center"/>
          </w:tcPr>
          <w:p w:rsidR="008A596C" w:rsidRDefault="00B07E37">
            <w:pPr>
              <w:jc w:val="center"/>
              <w:rPr>
                <w:rFonts w:ascii="仿宋_GB2312" w:eastAsia="仿宋_GB2312"/>
                <w:sz w:val="24"/>
              </w:rPr>
            </w:pPr>
            <w:r>
              <w:rPr>
                <w:rFonts w:ascii="仿宋_GB2312" w:eastAsia="仿宋_GB2312" w:hint="eastAsia"/>
                <w:sz w:val="24"/>
              </w:rPr>
              <w:t>性别</w:t>
            </w:r>
          </w:p>
        </w:tc>
        <w:tc>
          <w:tcPr>
            <w:tcW w:w="1266" w:type="dxa"/>
            <w:gridSpan w:val="2"/>
            <w:tcBorders>
              <w:top w:val="single" w:sz="4" w:space="0" w:color="auto"/>
              <w:left w:val="single" w:sz="4" w:space="0" w:color="auto"/>
              <w:bottom w:val="single" w:sz="4" w:space="0" w:color="auto"/>
              <w:right w:val="single" w:sz="4" w:space="0" w:color="auto"/>
            </w:tcBorders>
            <w:vAlign w:val="center"/>
          </w:tcPr>
          <w:p w:rsidR="008A596C" w:rsidRDefault="008A596C">
            <w:pPr>
              <w:jc w:val="center"/>
              <w:rPr>
                <w:rFonts w:ascii="仿宋_GB2312" w:eastAsia="仿宋_GB2312"/>
                <w:sz w:val="24"/>
              </w:rPr>
            </w:pPr>
          </w:p>
        </w:tc>
        <w:tc>
          <w:tcPr>
            <w:tcW w:w="1375" w:type="dxa"/>
            <w:gridSpan w:val="2"/>
            <w:tcBorders>
              <w:top w:val="single" w:sz="4" w:space="0" w:color="auto"/>
              <w:left w:val="single" w:sz="4" w:space="0" w:color="auto"/>
              <w:bottom w:val="single" w:sz="4" w:space="0" w:color="auto"/>
              <w:right w:val="single" w:sz="4" w:space="0" w:color="auto"/>
            </w:tcBorders>
            <w:vAlign w:val="center"/>
          </w:tcPr>
          <w:p w:rsidR="008A596C" w:rsidRDefault="00B07E37">
            <w:pPr>
              <w:pStyle w:val="2"/>
              <w:ind w:right="-95"/>
              <w:jc w:val="center"/>
              <w:rPr>
                <w:rFonts w:ascii="仿宋_GB2312" w:eastAsia="仿宋_GB2312"/>
                <w:bCs w:val="0"/>
              </w:rPr>
            </w:pPr>
            <w:r>
              <w:rPr>
                <w:rFonts w:ascii="仿宋_GB2312" w:eastAsia="仿宋_GB2312" w:hint="eastAsia"/>
                <w:bCs w:val="0"/>
              </w:rPr>
              <w:t>出生年月</w:t>
            </w:r>
          </w:p>
        </w:tc>
        <w:tc>
          <w:tcPr>
            <w:tcW w:w="2588" w:type="dxa"/>
            <w:gridSpan w:val="2"/>
            <w:tcBorders>
              <w:top w:val="single" w:sz="4" w:space="0" w:color="auto"/>
              <w:left w:val="single" w:sz="4" w:space="0" w:color="auto"/>
              <w:bottom w:val="single" w:sz="4" w:space="0" w:color="auto"/>
            </w:tcBorders>
            <w:vAlign w:val="center"/>
          </w:tcPr>
          <w:p w:rsidR="008A596C" w:rsidRDefault="008A596C">
            <w:pPr>
              <w:pStyle w:val="2"/>
              <w:ind w:right="-95"/>
              <w:jc w:val="center"/>
              <w:rPr>
                <w:rFonts w:ascii="仿宋_GB2312" w:eastAsia="仿宋_GB2312"/>
                <w:bCs w:val="0"/>
              </w:rPr>
            </w:pPr>
          </w:p>
        </w:tc>
      </w:tr>
      <w:tr w:rsidR="008A596C" w:rsidTr="00400DE9">
        <w:trPr>
          <w:cantSplit/>
          <w:trHeight w:val="440"/>
        </w:trPr>
        <w:tc>
          <w:tcPr>
            <w:tcW w:w="680" w:type="dxa"/>
            <w:vMerge/>
            <w:tcBorders>
              <w:top w:val="single" w:sz="4" w:space="0" w:color="auto"/>
              <w:bottom w:val="single" w:sz="4" w:space="0" w:color="auto"/>
              <w:right w:val="single" w:sz="4" w:space="0" w:color="auto"/>
            </w:tcBorders>
            <w:vAlign w:val="center"/>
          </w:tcPr>
          <w:p w:rsidR="008A596C" w:rsidRDefault="008A596C">
            <w:pPr>
              <w:pStyle w:val="a3"/>
              <w:spacing w:line="520" w:lineRule="exact"/>
              <w:ind w:right="-95"/>
              <w:rPr>
                <w:rFonts w:ascii="仿宋_GB2312" w:eastAsia="仿宋_GB2312"/>
                <w:kern w:val="2"/>
                <w:sz w:val="24"/>
              </w:rPr>
            </w:pPr>
          </w:p>
        </w:tc>
        <w:tc>
          <w:tcPr>
            <w:tcW w:w="1224" w:type="dxa"/>
            <w:tcBorders>
              <w:top w:val="single" w:sz="4" w:space="0" w:color="auto"/>
              <w:left w:val="single" w:sz="4" w:space="0" w:color="auto"/>
              <w:bottom w:val="single" w:sz="4" w:space="0" w:color="auto"/>
              <w:right w:val="single" w:sz="4" w:space="0" w:color="auto"/>
            </w:tcBorders>
            <w:vAlign w:val="center"/>
          </w:tcPr>
          <w:p w:rsidR="008A596C" w:rsidRDefault="00B07E37">
            <w:pPr>
              <w:jc w:val="center"/>
              <w:rPr>
                <w:rFonts w:ascii="仿宋_GB2312" w:eastAsia="仿宋_GB2312"/>
                <w:sz w:val="24"/>
              </w:rPr>
            </w:pPr>
            <w:r>
              <w:rPr>
                <w:rFonts w:ascii="仿宋_GB2312" w:eastAsia="仿宋_GB2312" w:hint="eastAsia"/>
                <w:sz w:val="24"/>
              </w:rPr>
              <w:t>工作单位</w:t>
            </w:r>
          </w:p>
        </w:tc>
        <w:tc>
          <w:tcPr>
            <w:tcW w:w="7748" w:type="dxa"/>
            <w:gridSpan w:val="10"/>
            <w:tcBorders>
              <w:top w:val="single" w:sz="4" w:space="0" w:color="auto"/>
              <w:left w:val="single" w:sz="4" w:space="0" w:color="auto"/>
              <w:bottom w:val="single" w:sz="4" w:space="0" w:color="auto"/>
            </w:tcBorders>
            <w:vAlign w:val="center"/>
          </w:tcPr>
          <w:p w:rsidR="008A596C" w:rsidRDefault="008A596C">
            <w:pPr>
              <w:pStyle w:val="2"/>
              <w:ind w:right="-95"/>
              <w:jc w:val="center"/>
              <w:rPr>
                <w:rFonts w:ascii="仿宋_GB2312" w:eastAsia="仿宋_GB2312"/>
                <w:bCs w:val="0"/>
              </w:rPr>
            </w:pPr>
          </w:p>
        </w:tc>
      </w:tr>
      <w:tr w:rsidR="008A596C">
        <w:trPr>
          <w:cantSplit/>
          <w:trHeight w:val="480"/>
        </w:trPr>
        <w:tc>
          <w:tcPr>
            <w:tcW w:w="680" w:type="dxa"/>
            <w:vMerge/>
            <w:tcBorders>
              <w:top w:val="single" w:sz="4" w:space="0" w:color="auto"/>
              <w:bottom w:val="single" w:sz="4" w:space="0" w:color="auto"/>
              <w:right w:val="single" w:sz="4" w:space="0" w:color="auto"/>
            </w:tcBorders>
            <w:vAlign w:val="center"/>
          </w:tcPr>
          <w:p w:rsidR="008A596C" w:rsidRDefault="008A596C">
            <w:pPr>
              <w:widowControl/>
              <w:jc w:val="left"/>
              <w:rPr>
                <w:rFonts w:ascii="仿宋_GB2312" w:eastAsia="仿宋_GB2312"/>
                <w:sz w:val="24"/>
              </w:rPr>
            </w:pPr>
          </w:p>
        </w:tc>
        <w:tc>
          <w:tcPr>
            <w:tcW w:w="1224" w:type="dxa"/>
            <w:tcBorders>
              <w:top w:val="single" w:sz="4" w:space="0" w:color="auto"/>
              <w:left w:val="single" w:sz="4" w:space="0" w:color="auto"/>
              <w:bottom w:val="single" w:sz="4" w:space="0" w:color="auto"/>
              <w:right w:val="single" w:sz="4" w:space="0" w:color="auto"/>
            </w:tcBorders>
            <w:vAlign w:val="center"/>
          </w:tcPr>
          <w:p w:rsidR="008A596C" w:rsidRDefault="00B07E37">
            <w:pPr>
              <w:jc w:val="center"/>
              <w:rPr>
                <w:rFonts w:ascii="仿宋_GB2312" w:eastAsia="仿宋_GB2312"/>
                <w:sz w:val="24"/>
              </w:rPr>
            </w:pPr>
            <w:r>
              <w:rPr>
                <w:rFonts w:ascii="仿宋_GB2312" w:eastAsia="仿宋_GB2312" w:hint="eastAsia"/>
                <w:sz w:val="24"/>
              </w:rPr>
              <w:t>职称</w:t>
            </w:r>
          </w:p>
        </w:tc>
        <w:tc>
          <w:tcPr>
            <w:tcW w:w="3785" w:type="dxa"/>
            <w:gridSpan w:val="6"/>
            <w:tcBorders>
              <w:top w:val="single" w:sz="4" w:space="0" w:color="auto"/>
              <w:left w:val="single" w:sz="4" w:space="0" w:color="auto"/>
              <w:bottom w:val="single" w:sz="4" w:space="0" w:color="auto"/>
              <w:right w:val="single" w:sz="4" w:space="0" w:color="auto"/>
            </w:tcBorders>
            <w:vAlign w:val="center"/>
          </w:tcPr>
          <w:p w:rsidR="008A596C" w:rsidRDefault="00B07E37">
            <w:pPr>
              <w:ind w:right="-95"/>
              <w:rPr>
                <w:rFonts w:ascii="仿宋_GB2312" w:eastAsia="仿宋_GB2312"/>
                <w:sz w:val="24"/>
              </w:rPr>
            </w:pPr>
            <w:r>
              <w:rPr>
                <w:rFonts w:ascii="仿宋_GB2312" w:eastAsia="仿宋_GB2312" w:hint="eastAsia"/>
                <w:sz w:val="24"/>
              </w:rPr>
              <w:t>□教授□副教授□讲师□助教</w:t>
            </w:r>
          </w:p>
        </w:tc>
        <w:tc>
          <w:tcPr>
            <w:tcW w:w="1375" w:type="dxa"/>
            <w:gridSpan w:val="2"/>
            <w:tcBorders>
              <w:top w:val="single" w:sz="4" w:space="0" w:color="auto"/>
              <w:left w:val="single" w:sz="4" w:space="0" w:color="auto"/>
              <w:bottom w:val="single" w:sz="4" w:space="0" w:color="auto"/>
              <w:right w:val="single" w:sz="4" w:space="0" w:color="auto"/>
            </w:tcBorders>
            <w:vAlign w:val="center"/>
          </w:tcPr>
          <w:p w:rsidR="008A596C" w:rsidRDefault="00B07E37">
            <w:pPr>
              <w:ind w:right="-95"/>
              <w:jc w:val="center"/>
              <w:rPr>
                <w:rFonts w:ascii="仿宋_GB2312" w:eastAsia="仿宋_GB2312"/>
                <w:sz w:val="24"/>
              </w:rPr>
            </w:pPr>
            <w:r>
              <w:rPr>
                <w:rFonts w:ascii="仿宋_GB2312" w:eastAsia="仿宋_GB2312" w:hint="eastAsia"/>
                <w:sz w:val="24"/>
              </w:rPr>
              <w:t>职务</w:t>
            </w:r>
          </w:p>
        </w:tc>
        <w:tc>
          <w:tcPr>
            <w:tcW w:w="2588" w:type="dxa"/>
            <w:gridSpan w:val="2"/>
            <w:tcBorders>
              <w:top w:val="single" w:sz="4" w:space="0" w:color="auto"/>
              <w:left w:val="single" w:sz="4" w:space="0" w:color="auto"/>
              <w:bottom w:val="single" w:sz="4" w:space="0" w:color="auto"/>
            </w:tcBorders>
            <w:vAlign w:val="center"/>
          </w:tcPr>
          <w:p w:rsidR="008A596C" w:rsidRDefault="008A596C">
            <w:pPr>
              <w:ind w:right="-95"/>
              <w:rPr>
                <w:rFonts w:ascii="仿宋_GB2312" w:eastAsia="仿宋_GB2312"/>
                <w:sz w:val="24"/>
              </w:rPr>
            </w:pPr>
          </w:p>
        </w:tc>
      </w:tr>
      <w:tr w:rsidR="008A596C">
        <w:trPr>
          <w:cantSplit/>
          <w:trHeight w:val="480"/>
        </w:trPr>
        <w:tc>
          <w:tcPr>
            <w:tcW w:w="680" w:type="dxa"/>
            <w:vMerge/>
            <w:tcBorders>
              <w:top w:val="single" w:sz="4" w:space="0" w:color="auto"/>
              <w:bottom w:val="single" w:sz="4" w:space="0" w:color="auto"/>
              <w:right w:val="single" w:sz="4" w:space="0" w:color="auto"/>
            </w:tcBorders>
            <w:vAlign w:val="center"/>
          </w:tcPr>
          <w:p w:rsidR="008A596C" w:rsidRDefault="008A596C">
            <w:pPr>
              <w:widowControl/>
              <w:jc w:val="left"/>
              <w:rPr>
                <w:rFonts w:ascii="仿宋_GB2312" w:eastAsia="仿宋_GB2312"/>
                <w:sz w:val="24"/>
              </w:rPr>
            </w:pPr>
          </w:p>
        </w:tc>
        <w:tc>
          <w:tcPr>
            <w:tcW w:w="1224" w:type="dxa"/>
            <w:tcBorders>
              <w:top w:val="single" w:sz="4" w:space="0" w:color="auto"/>
              <w:left w:val="single" w:sz="4" w:space="0" w:color="auto"/>
              <w:bottom w:val="single" w:sz="4" w:space="0" w:color="auto"/>
              <w:right w:val="single" w:sz="4" w:space="0" w:color="auto"/>
            </w:tcBorders>
            <w:vAlign w:val="center"/>
          </w:tcPr>
          <w:p w:rsidR="008A596C" w:rsidRDefault="00B07E37">
            <w:pPr>
              <w:jc w:val="center"/>
              <w:rPr>
                <w:rFonts w:ascii="仿宋_GB2312" w:eastAsia="仿宋_GB2312"/>
                <w:sz w:val="24"/>
              </w:rPr>
            </w:pPr>
            <w:r>
              <w:rPr>
                <w:rFonts w:ascii="仿宋_GB2312" w:eastAsia="仿宋_GB2312" w:hint="eastAsia"/>
                <w:sz w:val="24"/>
              </w:rPr>
              <w:t>学历</w:t>
            </w:r>
          </w:p>
        </w:tc>
        <w:tc>
          <w:tcPr>
            <w:tcW w:w="2835" w:type="dxa"/>
            <w:gridSpan w:val="5"/>
            <w:tcBorders>
              <w:top w:val="single" w:sz="4" w:space="0" w:color="auto"/>
              <w:left w:val="single" w:sz="4" w:space="0" w:color="auto"/>
              <w:bottom w:val="single" w:sz="4" w:space="0" w:color="auto"/>
              <w:right w:val="single" w:sz="4" w:space="0" w:color="auto"/>
            </w:tcBorders>
            <w:vAlign w:val="center"/>
          </w:tcPr>
          <w:p w:rsidR="008A596C" w:rsidRDefault="00B07E37">
            <w:pPr>
              <w:rPr>
                <w:rFonts w:ascii="仿宋_GB2312" w:eastAsia="仿宋_GB2312"/>
                <w:sz w:val="24"/>
              </w:rPr>
            </w:pPr>
            <w:r>
              <w:rPr>
                <w:rFonts w:ascii="仿宋_GB2312" w:eastAsia="仿宋_GB2312" w:hint="eastAsia"/>
                <w:sz w:val="24"/>
              </w:rPr>
              <w:t>□博士□硕士□学士</w:t>
            </w:r>
          </w:p>
        </w:tc>
        <w:tc>
          <w:tcPr>
            <w:tcW w:w="950" w:type="dxa"/>
            <w:tcBorders>
              <w:top w:val="single" w:sz="4" w:space="0" w:color="auto"/>
              <w:left w:val="single" w:sz="4" w:space="0" w:color="auto"/>
              <w:bottom w:val="nil"/>
              <w:right w:val="single" w:sz="4" w:space="0" w:color="auto"/>
            </w:tcBorders>
            <w:vAlign w:val="center"/>
          </w:tcPr>
          <w:p w:rsidR="008A596C" w:rsidRDefault="00B07E37">
            <w:pPr>
              <w:jc w:val="center"/>
              <w:rPr>
                <w:rFonts w:ascii="仿宋_GB2312" w:eastAsia="仿宋_GB2312"/>
                <w:sz w:val="24"/>
              </w:rPr>
            </w:pPr>
            <w:r>
              <w:rPr>
                <w:rFonts w:ascii="仿宋_GB2312" w:eastAsia="仿宋_GB2312"/>
                <w:sz w:val="24"/>
              </w:rPr>
              <w:t>E-mail</w:t>
            </w:r>
          </w:p>
        </w:tc>
        <w:tc>
          <w:tcPr>
            <w:tcW w:w="3963" w:type="dxa"/>
            <w:gridSpan w:val="4"/>
            <w:tcBorders>
              <w:top w:val="single" w:sz="4" w:space="0" w:color="auto"/>
              <w:left w:val="single" w:sz="4" w:space="0" w:color="auto"/>
              <w:bottom w:val="nil"/>
            </w:tcBorders>
            <w:vAlign w:val="center"/>
          </w:tcPr>
          <w:p w:rsidR="008A596C" w:rsidRDefault="008A596C">
            <w:pPr>
              <w:rPr>
                <w:rFonts w:ascii="仿宋_GB2312" w:eastAsia="仿宋_GB2312"/>
                <w:sz w:val="24"/>
              </w:rPr>
            </w:pPr>
          </w:p>
        </w:tc>
      </w:tr>
      <w:tr w:rsidR="008A596C">
        <w:trPr>
          <w:cantSplit/>
          <w:trHeight w:val="408"/>
        </w:trPr>
        <w:tc>
          <w:tcPr>
            <w:tcW w:w="680" w:type="dxa"/>
            <w:vMerge/>
            <w:tcBorders>
              <w:top w:val="single" w:sz="4" w:space="0" w:color="auto"/>
              <w:bottom w:val="single" w:sz="4" w:space="0" w:color="auto"/>
              <w:right w:val="single" w:sz="4" w:space="0" w:color="auto"/>
            </w:tcBorders>
            <w:vAlign w:val="center"/>
          </w:tcPr>
          <w:p w:rsidR="008A596C" w:rsidRDefault="008A596C">
            <w:pPr>
              <w:widowControl/>
              <w:jc w:val="left"/>
              <w:rPr>
                <w:rFonts w:ascii="仿宋_GB2312" w:eastAsia="仿宋_GB2312"/>
                <w:sz w:val="24"/>
              </w:rPr>
            </w:pPr>
          </w:p>
        </w:tc>
        <w:tc>
          <w:tcPr>
            <w:tcW w:w="1224" w:type="dxa"/>
            <w:tcBorders>
              <w:top w:val="single" w:sz="4" w:space="0" w:color="auto"/>
              <w:left w:val="single" w:sz="4" w:space="0" w:color="auto"/>
              <w:bottom w:val="single" w:sz="4" w:space="0" w:color="auto"/>
              <w:right w:val="single" w:sz="4" w:space="0" w:color="auto"/>
            </w:tcBorders>
            <w:vAlign w:val="center"/>
          </w:tcPr>
          <w:p w:rsidR="008A596C" w:rsidRDefault="00B07E37">
            <w:pPr>
              <w:jc w:val="center"/>
              <w:rPr>
                <w:rFonts w:ascii="仿宋_GB2312" w:eastAsia="仿宋_GB2312"/>
                <w:sz w:val="24"/>
              </w:rPr>
            </w:pPr>
            <w:r>
              <w:rPr>
                <w:rFonts w:ascii="仿宋_GB2312" w:eastAsia="仿宋_GB2312" w:hint="eastAsia"/>
                <w:sz w:val="24"/>
              </w:rPr>
              <w:t>电话</w:t>
            </w:r>
          </w:p>
        </w:tc>
        <w:tc>
          <w:tcPr>
            <w:tcW w:w="2835" w:type="dxa"/>
            <w:gridSpan w:val="5"/>
            <w:tcBorders>
              <w:top w:val="single" w:sz="4" w:space="0" w:color="auto"/>
              <w:left w:val="single" w:sz="4" w:space="0" w:color="auto"/>
              <w:bottom w:val="single" w:sz="4" w:space="0" w:color="auto"/>
              <w:right w:val="single" w:sz="4" w:space="0" w:color="auto"/>
            </w:tcBorders>
            <w:vAlign w:val="center"/>
          </w:tcPr>
          <w:p w:rsidR="008A596C" w:rsidRDefault="008A596C">
            <w:pPr>
              <w:jc w:val="center"/>
              <w:rPr>
                <w:rFonts w:ascii="仿宋_GB2312" w:eastAsia="仿宋_GB2312"/>
                <w:sz w:val="24"/>
              </w:rPr>
            </w:pPr>
          </w:p>
        </w:tc>
        <w:tc>
          <w:tcPr>
            <w:tcW w:w="950" w:type="dxa"/>
            <w:tcBorders>
              <w:top w:val="single" w:sz="4" w:space="0" w:color="auto"/>
              <w:left w:val="single" w:sz="4" w:space="0" w:color="auto"/>
              <w:bottom w:val="nil"/>
              <w:right w:val="single" w:sz="4" w:space="0" w:color="auto"/>
            </w:tcBorders>
            <w:vAlign w:val="center"/>
          </w:tcPr>
          <w:p w:rsidR="008A596C" w:rsidRDefault="00B07E37">
            <w:pPr>
              <w:jc w:val="center"/>
              <w:rPr>
                <w:rFonts w:ascii="仿宋_GB2312" w:eastAsia="仿宋_GB2312"/>
                <w:sz w:val="24"/>
              </w:rPr>
            </w:pPr>
            <w:r>
              <w:rPr>
                <w:rFonts w:ascii="仿宋_GB2312" w:eastAsia="仿宋_GB2312" w:hint="eastAsia"/>
                <w:sz w:val="24"/>
              </w:rPr>
              <w:t>传真</w:t>
            </w:r>
          </w:p>
        </w:tc>
        <w:tc>
          <w:tcPr>
            <w:tcW w:w="3963" w:type="dxa"/>
            <w:gridSpan w:val="4"/>
            <w:tcBorders>
              <w:top w:val="single" w:sz="4" w:space="0" w:color="auto"/>
              <w:left w:val="single" w:sz="4" w:space="0" w:color="auto"/>
              <w:bottom w:val="nil"/>
            </w:tcBorders>
            <w:vAlign w:val="center"/>
          </w:tcPr>
          <w:p w:rsidR="008A596C" w:rsidRDefault="008A596C">
            <w:pPr>
              <w:pStyle w:val="2"/>
              <w:ind w:right="-95"/>
              <w:jc w:val="center"/>
              <w:rPr>
                <w:rFonts w:ascii="仿宋_GB2312" w:eastAsia="仿宋_GB2312"/>
                <w:bCs w:val="0"/>
              </w:rPr>
            </w:pPr>
          </w:p>
        </w:tc>
      </w:tr>
      <w:tr w:rsidR="008A596C">
        <w:trPr>
          <w:cantSplit/>
          <w:trHeight w:val="408"/>
        </w:trPr>
        <w:tc>
          <w:tcPr>
            <w:tcW w:w="680" w:type="dxa"/>
            <w:vMerge/>
            <w:tcBorders>
              <w:top w:val="single" w:sz="4" w:space="0" w:color="auto"/>
              <w:bottom w:val="single" w:sz="4" w:space="0" w:color="auto"/>
              <w:right w:val="single" w:sz="4" w:space="0" w:color="auto"/>
            </w:tcBorders>
            <w:vAlign w:val="center"/>
          </w:tcPr>
          <w:p w:rsidR="008A596C" w:rsidRDefault="008A596C">
            <w:pPr>
              <w:widowControl/>
              <w:jc w:val="left"/>
              <w:rPr>
                <w:rFonts w:ascii="仿宋_GB2312" w:eastAsia="仿宋_GB2312"/>
                <w:sz w:val="24"/>
              </w:rPr>
            </w:pPr>
          </w:p>
        </w:tc>
        <w:tc>
          <w:tcPr>
            <w:tcW w:w="4059" w:type="dxa"/>
            <w:gridSpan w:val="6"/>
            <w:tcBorders>
              <w:top w:val="single" w:sz="4" w:space="0" w:color="auto"/>
              <w:left w:val="single" w:sz="4" w:space="0" w:color="auto"/>
              <w:bottom w:val="single" w:sz="4" w:space="0" w:color="auto"/>
              <w:right w:val="single" w:sz="4" w:space="0" w:color="auto"/>
            </w:tcBorders>
            <w:vAlign w:val="center"/>
          </w:tcPr>
          <w:p w:rsidR="008A596C" w:rsidRDefault="00B07E37">
            <w:pPr>
              <w:jc w:val="center"/>
              <w:rPr>
                <w:rFonts w:ascii="仿宋_GB2312" w:eastAsia="仿宋_GB2312"/>
                <w:sz w:val="24"/>
              </w:rPr>
            </w:pPr>
            <w:r>
              <w:rPr>
                <w:rFonts w:ascii="仿宋_GB2312" w:eastAsia="仿宋_GB2312" w:hint="eastAsia"/>
                <w:sz w:val="24"/>
              </w:rPr>
              <w:t>是否参与工程教育专业认证工作</w:t>
            </w:r>
          </w:p>
        </w:tc>
        <w:tc>
          <w:tcPr>
            <w:tcW w:w="4913" w:type="dxa"/>
            <w:gridSpan w:val="5"/>
            <w:tcBorders>
              <w:top w:val="single" w:sz="4" w:space="0" w:color="auto"/>
              <w:left w:val="single" w:sz="4" w:space="0" w:color="auto"/>
              <w:bottom w:val="nil"/>
            </w:tcBorders>
            <w:vAlign w:val="center"/>
          </w:tcPr>
          <w:p w:rsidR="008A596C" w:rsidRDefault="00B07E37">
            <w:pPr>
              <w:pStyle w:val="2"/>
              <w:numPr>
                <w:ilvl w:val="0"/>
                <w:numId w:val="3"/>
              </w:numPr>
              <w:ind w:right="-95"/>
              <w:jc w:val="left"/>
              <w:rPr>
                <w:rFonts w:ascii="仿宋_GB2312" w:eastAsia="仿宋_GB2312"/>
                <w:bCs w:val="0"/>
              </w:rPr>
            </w:pPr>
            <w:r>
              <w:rPr>
                <w:rFonts w:ascii="仿宋_GB2312" w:eastAsia="仿宋_GB2312" w:hint="eastAsia"/>
              </w:rPr>
              <w:t>是□否</w:t>
            </w:r>
          </w:p>
        </w:tc>
      </w:tr>
      <w:tr w:rsidR="008A596C">
        <w:trPr>
          <w:cantSplit/>
          <w:trHeight w:val="1832"/>
        </w:trPr>
        <w:tc>
          <w:tcPr>
            <w:tcW w:w="680" w:type="dxa"/>
            <w:vMerge/>
            <w:tcBorders>
              <w:top w:val="single" w:sz="4" w:space="0" w:color="auto"/>
              <w:bottom w:val="single" w:sz="4" w:space="0" w:color="auto"/>
              <w:right w:val="single" w:sz="4" w:space="0" w:color="auto"/>
            </w:tcBorders>
            <w:vAlign w:val="center"/>
          </w:tcPr>
          <w:p w:rsidR="008A596C" w:rsidRDefault="008A596C">
            <w:pPr>
              <w:widowControl/>
              <w:jc w:val="left"/>
              <w:rPr>
                <w:rFonts w:ascii="仿宋_GB2312" w:eastAsia="仿宋_GB2312"/>
                <w:sz w:val="24"/>
              </w:rPr>
            </w:pPr>
          </w:p>
        </w:tc>
        <w:tc>
          <w:tcPr>
            <w:tcW w:w="8972" w:type="dxa"/>
            <w:gridSpan w:val="11"/>
            <w:tcBorders>
              <w:top w:val="single" w:sz="4" w:space="0" w:color="auto"/>
              <w:left w:val="single" w:sz="4" w:space="0" w:color="auto"/>
              <w:bottom w:val="single" w:sz="4" w:space="0" w:color="auto"/>
            </w:tcBorders>
          </w:tcPr>
          <w:p w:rsidR="008A596C" w:rsidRDefault="00B07E37">
            <w:pPr>
              <w:ind w:right="-95"/>
              <w:rPr>
                <w:rFonts w:ascii="仿宋_GB2312" w:eastAsia="仿宋_GB2312"/>
                <w:sz w:val="24"/>
              </w:rPr>
            </w:pPr>
            <w:r>
              <w:rPr>
                <w:rFonts w:ascii="仿宋_GB2312" w:eastAsia="仿宋_GB2312" w:hint="eastAsia"/>
                <w:sz w:val="24"/>
              </w:rPr>
              <w:t>主要教学经历（授课名称、起止时间、授课对象、授课学时、使用教材等）</w:t>
            </w:r>
          </w:p>
          <w:p w:rsidR="008A596C" w:rsidRDefault="008A596C">
            <w:pPr>
              <w:ind w:right="-95"/>
              <w:rPr>
                <w:rFonts w:ascii="仿宋_GB2312" w:eastAsia="仿宋_GB2312"/>
                <w:sz w:val="24"/>
              </w:rPr>
            </w:pPr>
          </w:p>
        </w:tc>
      </w:tr>
      <w:tr w:rsidR="008A596C" w:rsidTr="00400DE9">
        <w:trPr>
          <w:cantSplit/>
          <w:trHeight w:val="1849"/>
        </w:trPr>
        <w:tc>
          <w:tcPr>
            <w:tcW w:w="680" w:type="dxa"/>
            <w:vMerge/>
            <w:tcBorders>
              <w:top w:val="single" w:sz="4" w:space="0" w:color="auto"/>
              <w:bottom w:val="single" w:sz="4" w:space="0" w:color="auto"/>
              <w:right w:val="single" w:sz="4" w:space="0" w:color="auto"/>
            </w:tcBorders>
            <w:vAlign w:val="center"/>
          </w:tcPr>
          <w:p w:rsidR="008A596C" w:rsidRDefault="008A596C">
            <w:pPr>
              <w:widowControl/>
              <w:jc w:val="left"/>
              <w:rPr>
                <w:rFonts w:ascii="仿宋_GB2312" w:eastAsia="仿宋_GB2312"/>
                <w:sz w:val="24"/>
              </w:rPr>
            </w:pPr>
          </w:p>
        </w:tc>
        <w:tc>
          <w:tcPr>
            <w:tcW w:w="8972" w:type="dxa"/>
            <w:gridSpan w:val="11"/>
            <w:tcBorders>
              <w:top w:val="single" w:sz="4" w:space="0" w:color="auto"/>
              <w:left w:val="single" w:sz="4" w:space="0" w:color="auto"/>
              <w:bottom w:val="single" w:sz="4" w:space="0" w:color="auto"/>
            </w:tcBorders>
            <w:vAlign w:val="center"/>
          </w:tcPr>
          <w:p w:rsidR="008A596C" w:rsidRDefault="00B07E37">
            <w:pPr>
              <w:rPr>
                <w:rFonts w:ascii="仿宋_GB2312" w:eastAsia="仿宋_GB2312"/>
                <w:sz w:val="24"/>
              </w:rPr>
            </w:pPr>
            <w:r>
              <w:rPr>
                <w:rFonts w:ascii="仿宋_GB2312" w:eastAsia="仿宋_GB2312" w:hint="eastAsia"/>
                <w:sz w:val="24"/>
              </w:rPr>
              <w:t>主要科研、实践经历（项目名称、来源、鉴定结论、获奖情况等）</w:t>
            </w:r>
          </w:p>
          <w:p w:rsidR="008A596C" w:rsidRDefault="008A596C">
            <w:pPr>
              <w:jc w:val="center"/>
              <w:rPr>
                <w:rFonts w:ascii="仿宋_GB2312" w:eastAsia="仿宋_GB2312"/>
                <w:sz w:val="24"/>
              </w:rPr>
            </w:pPr>
          </w:p>
          <w:p w:rsidR="008A596C" w:rsidRDefault="008A596C">
            <w:pPr>
              <w:jc w:val="center"/>
              <w:rPr>
                <w:rFonts w:ascii="仿宋_GB2312" w:eastAsia="仿宋_GB2312"/>
                <w:sz w:val="24"/>
              </w:rPr>
            </w:pPr>
          </w:p>
          <w:p w:rsidR="008A596C" w:rsidRDefault="008A596C">
            <w:pPr>
              <w:rPr>
                <w:rFonts w:ascii="仿宋_GB2312" w:eastAsia="仿宋_GB2312"/>
                <w:sz w:val="24"/>
              </w:rPr>
            </w:pPr>
          </w:p>
          <w:p w:rsidR="008A596C" w:rsidRDefault="008A596C">
            <w:pPr>
              <w:rPr>
                <w:rFonts w:ascii="仿宋_GB2312" w:eastAsia="仿宋_GB2312"/>
                <w:sz w:val="24"/>
              </w:rPr>
            </w:pPr>
          </w:p>
        </w:tc>
      </w:tr>
      <w:tr w:rsidR="008A596C">
        <w:trPr>
          <w:cantSplit/>
          <w:trHeight w:val="2147"/>
        </w:trPr>
        <w:tc>
          <w:tcPr>
            <w:tcW w:w="680" w:type="dxa"/>
            <w:vMerge/>
            <w:tcBorders>
              <w:top w:val="single" w:sz="4" w:space="0" w:color="auto"/>
              <w:bottom w:val="single" w:sz="4" w:space="0" w:color="auto"/>
              <w:right w:val="single" w:sz="4" w:space="0" w:color="auto"/>
            </w:tcBorders>
            <w:vAlign w:val="center"/>
          </w:tcPr>
          <w:p w:rsidR="008A596C" w:rsidRDefault="008A596C">
            <w:pPr>
              <w:widowControl/>
              <w:jc w:val="left"/>
              <w:rPr>
                <w:rFonts w:ascii="仿宋_GB2312" w:eastAsia="仿宋_GB2312"/>
                <w:sz w:val="24"/>
              </w:rPr>
            </w:pPr>
          </w:p>
        </w:tc>
        <w:tc>
          <w:tcPr>
            <w:tcW w:w="8972" w:type="dxa"/>
            <w:gridSpan w:val="11"/>
            <w:tcBorders>
              <w:top w:val="single" w:sz="4" w:space="0" w:color="auto"/>
              <w:left w:val="single" w:sz="4" w:space="0" w:color="auto"/>
              <w:bottom w:val="single" w:sz="4" w:space="0" w:color="auto"/>
            </w:tcBorders>
          </w:tcPr>
          <w:p w:rsidR="008A596C" w:rsidRDefault="00B07E37">
            <w:pPr>
              <w:ind w:right="-95"/>
              <w:rPr>
                <w:rFonts w:ascii="仿宋_GB2312" w:eastAsia="仿宋_GB2312"/>
                <w:sz w:val="24"/>
              </w:rPr>
            </w:pPr>
            <w:r>
              <w:rPr>
                <w:rFonts w:ascii="仿宋_GB2312" w:eastAsia="仿宋_GB2312" w:hint="eastAsia"/>
                <w:sz w:val="24"/>
              </w:rPr>
              <w:t>曾经承担过的资源库建设项目或数字教材、网络课程建设情况（项目名称或教材、课程名称及使用平台、使用情况等）</w:t>
            </w:r>
          </w:p>
          <w:p w:rsidR="008A596C" w:rsidRDefault="008A596C">
            <w:pPr>
              <w:ind w:right="-95"/>
              <w:rPr>
                <w:rFonts w:ascii="仿宋_GB2312" w:eastAsia="仿宋_GB2312"/>
                <w:sz w:val="24"/>
              </w:rPr>
            </w:pPr>
          </w:p>
          <w:p w:rsidR="008A596C" w:rsidRDefault="008A596C">
            <w:pPr>
              <w:ind w:right="-95"/>
              <w:rPr>
                <w:rFonts w:ascii="仿宋_GB2312" w:eastAsia="仿宋_GB2312"/>
                <w:sz w:val="24"/>
              </w:rPr>
            </w:pPr>
          </w:p>
          <w:p w:rsidR="008A596C" w:rsidRDefault="008A596C">
            <w:pPr>
              <w:ind w:right="-95"/>
              <w:rPr>
                <w:rFonts w:ascii="仿宋_GB2312" w:eastAsia="仿宋_GB2312"/>
                <w:sz w:val="24"/>
              </w:rPr>
            </w:pPr>
          </w:p>
          <w:p w:rsidR="008A596C" w:rsidRDefault="008A596C">
            <w:pPr>
              <w:ind w:right="-95"/>
              <w:rPr>
                <w:rFonts w:ascii="仿宋_GB2312" w:eastAsia="仿宋_GB2312"/>
                <w:sz w:val="24"/>
              </w:rPr>
            </w:pPr>
          </w:p>
        </w:tc>
      </w:tr>
      <w:tr w:rsidR="008A596C">
        <w:trPr>
          <w:cantSplit/>
          <w:trHeight w:val="459"/>
        </w:trPr>
        <w:tc>
          <w:tcPr>
            <w:tcW w:w="680" w:type="dxa"/>
            <w:vMerge w:val="restart"/>
            <w:tcBorders>
              <w:top w:val="single" w:sz="4" w:space="0" w:color="auto"/>
              <w:bottom w:val="single" w:sz="4" w:space="0" w:color="auto"/>
              <w:right w:val="single" w:sz="4" w:space="0" w:color="auto"/>
            </w:tcBorders>
            <w:vAlign w:val="center"/>
          </w:tcPr>
          <w:p w:rsidR="008A596C" w:rsidRDefault="00B07E37">
            <w:pPr>
              <w:spacing w:line="520" w:lineRule="exact"/>
              <w:ind w:right="-95"/>
              <w:jc w:val="center"/>
              <w:rPr>
                <w:rFonts w:ascii="仿宋_GB2312" w:eastAsia="仿宋_GB2312"/>
                <w:sz w:val="24"/>
              </w:rPr>
            </w:pPr>
            <w:r>
              <w:rPr>
                <w:rFonts w:ascii="仿宋_GB2312" w:eastAsia="仿宋_GB2312" w:hint="eastAsia"/>
                <w:sz w:val="24"/>
              </w:rPr>
              <w:t>团队</w:t>
            </w:r>
          </w:p>
          <w:p w:rsidR="008A596C" w:rsidRDefault="00B07E37">
            <w:pPr>
              <w:spacing w:line="520" w:lineRule="exact"/>
              <w:ind w:right="-95"/>
              <w:jc w:val="center"/>
              <w:rPr>
                <w:rFonts w:ascii="仿宋_GB2312" w:eastAsia="仿宋_GB2312"/>
                <w:sz w:val="24"/>
              </w:rPr>
            </w:pPr>
            <w:r>
              <w:rPr>
                <w:rFonts w:ascii="仿宋_GB2312" w:eastAsia="仿宋_GB2312" w:hint="eastAsia"/>
                <w:sz w:val="24"/>
              </w:rPr>
              <w:t>成员情况</w:t>
            </w:r>
          </w:p>
        </w:tc>
        <w:tc>
          <w:tcPr>
            <w:tcW w:w="1255" w:type="dxa"/>
            <w:gridSpan w:val="2"/>
            <w:tcBorders>
              <w:top w:val="single" w:sz="4" w:space="0" w:color="auto"/>
              <w:left w:val="single" w:sz="4" w:space="0" w:color="auto"/>
              <w:bottom w:val="single" w:sz="4" w:space="0" w:color="auto"/>
              <w:right w:val="single" w:sz="4" w:space="0" w:color="auto"/>
            </w:tcBorders>
            <w:vAlign w:val="center"/>
          </w:tcPr>
          <w:p w:rsidR="008A596C" w:rsidRDefault="00B07E37">
            <w:pPr>
              <w:jc w:val="center"/>
              <w:rPr>
                <w:rFonts w:ascii="仿宋_GB2312" w:eastAsia="仿宋_GB2312"/>
                <w:sz w:val="24"/>
              </w:rPr>
            </w:pPr>
            <w:r>
              <w:rPr>
                <w:rFonts w:ascii="仿宋_GB2312" w:eastAsia="仿宋_GB2312" w:hint="eastAsia"/>
                <w:sz w:val="24"/>
              </w:rPr>
              <w:t>姓名</w:t>
            </w:r>
          </w:p>
        </w:tc>
        <w:tc>
          <w:tcPr>
            <w:tcW w:w="1387" w:type="dxa"/>
            <w:tcBorders>
              <w:top w:val="single" w:sz="4" w:space="0" w:color="auto"/>
              <w:left w:val="single" w:sz="4" w:space="0" w:color="auto"/>
              <w:bottom w:val="single" w:sz="4" w:space="0" w:color="auto"/>
              <w:right w:val="single" w:sz="4" w:space="0" w:color="auto"/>
            </w:tcBorders>
            <w:vAlign w:val="center"/>
          </w:tcPr>
          <w:p w:rsidR="008A596C" w:rsidRDefault="00B07E37">
            <w:pPr>
              <w:jc w:val="center"/>
              <w:rPr>
                <w:rFonts w:ascii="仿宋_GB2312" w:eastAsia="仿宋_GB2312"/>
                <w:sz w:val="24"/>
              </w:rPr>
            </w:pPr>
            <w:r>
              <w:rPr>
                <w:rFonts w:ascii="仿宋_GB2312" w:eastAsia="仿宋_GB2312" w:hint="eastAsia"/>
                <w:sz w:val="24"/>
              </w:rPr>
              <w:t>职称</w:t>
            </w:r>
            <w:r>
              <w:rPr>
                <w:rFonts w:ascii="仿宋_GB2312" w:eastAsia="仿宋_GB2312"/>
                <w:sz w:val="24"/>
              </w:rPr>
              <w:t>/</w:t>
            </w:r>
            <w:r>
              <w:rPr>
                <w:rFonts w:ascii="仿宋_GB2312" w:eastAsia="仿宋_GB2312" w:hint="eastAsia"/>
                <w:sz w:val="24"/>
              </w:rPr>
              <w:t>职务</w:t>
            </w:r>
          </w:p>
        </w:tc>
        <w:tc>
          <w:tcPr>
            <w:tcW w:w="2551" w:type="dxa"/>
            <w:gridSpan w:val="5"/>
            <w:tcBorders>
              <w:top w:val="single" w:sz="4" w:space="0" w:color="auto"/>
              <w:left w:val="single" w:sz="4" w:space="0" w:color="auto"/>
              <w:bottom w:val="single" w:sz="4" w:space="0" w:color="auto"/>
              <w:right w:val="single" w:sz="4" w:space="0" w:color="auto"/>
            </w:tcBorders>
            <w:vAlign w:val="center"/>
          </w:tcPr>
          <w:p w:rsidR="008A596C" w:rsidRDefault="00B07E37">
            <w:pPr>
              <w:jc w:val="center"/>
              <w:rPr>
                <w:rFonts w:ascii="仿宋_GB2312" w:eastAsia="仿宋_GB2312"/>
                <w:sz w:val="24"/>
              </w:rPr>
            </w:pPr>
            <w:r>
              <w:rPr>
                <w:rFonts w:ascii="仿宋_GB2312" w:eastAsia="仿宋_GB2312" w:hint="eastAsia"/>
                <w:sz w:val="24"/>
              </w:rPr>
              <w:t>工作单位</w:t>
            </w:r>
            <w:r>
              <w:rPr>
                <w:rFonts w:ascii="仿宋_GB2312" w:eastAsia="仿宋_GB2312"/>
                <w:sz w:val="24"/>
              </w:rPr>
              <w:t>/</w:t>
            </w:r>
            <w:r>
              <w:rPr>
                <w:rFonts w:ascii="仿宋_GB2312" w:eastAsia="仿宋_GB2312" w:hint="eastAsia"/>
                <w:sz w:val="24"/>
              </w:rPr>
              <w:t>专业</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8A596C" w:rsidRDefault="00B07E37">
            <w:pPr>
              <w:jc w:val="center"/>
              <w:rPr>
                <w:rFonts w:ascii="仿宋_GB2312" w:eastAsia="仿宋_GB2312"/>
                <w:sz w:val="24"/>
              </w:rPr>
            </w:pPr>
            <w:r>
              <w:rPr>
                <w:rFonts w:ascii="仿宋_GB2312" w:eastAsia="仿宋_GB2312" w:hint="eastAsia"/>
                <w:sz w:val="24"/>
              </w:rPr>
              <w:t>电话</w:t>
            </w:r>
          </w:p>
        </w:tc>
        <w:tc>
          <w:tcPr>
            <w:tcW w:w="2078" w:type="dxa"/>
            <w:tcBorders>
              <w:top w:val="single" w:sz="4" w:space="0" w:color="auto"/>
              <w:left w:val="single" w:sz="4" w:space="0" w:color="auto"/>
              <w:bottom w:val="single" w:sz="4" w:space="0" w:color="auto"/>
            </w:tcBorders>
            <w:vAlign w:val="center"/>
          </w:tcPr>
          <w:p w:rsidR="008A596C" w:rsidRDefault="00B07E37">
            <w:pPr>
              <w:jc w:val="center"/>
              <w:rPr>
                <w:rFonts w:ascii="仿宋_GB2312" w:eastAsia="仿宋_GB2312"/>
                <w:sz w:val="24"/>
              </w:rPr>
            </w:pPr>
            <w:r>
              <w:rPr>
                <w:rFonts w:ascii="仿宋_GB2312" w:eastAsia="仿宋_GB2312" w:hint="eastAsia"/>
                <w:sz w:val="24"/>
              </w:rPr>
              <w:t>承担任务</w:t>
            </w:r>
          </w:p>
        </w:tc>
      </w:tr>
      <w:tr w:rsidR="008A596C">
        <w:trPr>
          <w:cantSplit/>
          <w:trHeight w:val="567"/>
        </w:trPr>
        <w:tc>
          <w:tcPr>
            <w:tcW w:w="680" w:type="dxa"/>
            <w:vMerge/>
            <w:tcBorders>
              <w:top w:val="nil"/>
              <w:bottom w:val="single" w:sz="4" w:space="0" w:color="auto"/>
              <w:right w:val="single" w:sz="4" w:space="0" w:color="auto"/>
            </w:tcBorders>
            <w:vAlign w:val="center"/>
          </w:tcPr>
          <w:p w:rsidR="008A596C" w:rsidRDefault="008A596C">
            <w:pPr>
              <w:spacing w:line="520" w:lineRule="exact"/>
              <w:ind w:right="-95"/>
              <w:jc w:val="center"/>
              <w:rPr>
                <w:rFonts w:ascii="仿宋_GB2312" w:eastAsia="仿宋_GB2312"/>
                <w:sz w:val="24"/>
              </w:rPr>
            </w:pPr>
          </w:p>
        </w:tc>
        <w:tc>
          <w:tcPr>
            <w:tcW w:w="1255" w:type="dxa"/>
            <w:gridSpan w:val="2"/>
            <w:tcBorders>
              <w:top w:val="single" w:sz="4" w:space="0" w:color="auto"/>
              <w:left w:val="single" w:sz="4" w:space="0" w:color="auto"/>
              <w:bottom w:val="single" w:sz="4" w:space="0" w:color="auto"/>
              <w:right w:val="single" w:sz="4" w:space="0" w:color="auto"/>
            </w:tcBorders>
            <w:vAlign w:val="center"/>
          </w:tcPr>
          <w:p w:rsidR="008A596C" w:rsidRDefault="008A596C">
            <w:pPr>
              <w:spacing w:line="520" w:lineRule="exact"/>
              <w:ind w:right="-95"/>
              <w:jc w:val="center"/>
              <w:rPr>
                <w:rFonts w:ascii="仿宋_GB2312" w:eastAsia="仿宋_GB2312"/>
                <w:sz w:val="24"/>
              </w:rPr>
            </w:pPr>
          </w:p>
        </w:tc>
        <w:tc>
          <w:tcPr>
            <w:tcW w:w="1387" w:type="dxa"/>
            <w:tcBorders>
              <w:top w:val="single" w:sz="4" w:space="0" w:color="auto"/>
              <w:left w:val="single" w:sz="4" w:space="0" w:color="auto"/>
              <w:bottom w:val="single" w:sz="4" w:space="0" w:color="auto"/>
              <w:right w:val="single" w:sz="4" w:space="0" w:color="auto"/>
            </w:tcBorders>
            <w:vAlign w:val="center"/>
          </w:tcPr>
          <w:p w:rsidR="008A596C" w:rsidRDefault="008A596C">
            <w:pPr>
              <w:spacing w:line="520" w:lineRule="exact"/>
              <w:ind w:right="-95"/>
              <w:jc w:val="center"/>
              <w:rPr>
                <w:rFonts w:ascii="仿宋_GB2312" w:eastAsia="仿宋_GB2312"/>
                <w:sz w:val="24"/>
              </w:rPr>
            </w:pPr>
          </w:p>
        </w:tc>
        <w:tc>
          <w:tcPr>
            <w:tcW w:w="2551" w:type="dxa"/>
            <w:gridSpan w:val="5"/>
            <w:tcBorders>
              <w:top w:val="single" w:sz="4" w:space="0" w:color="auto"/>
              <w:left w:val="single" w:sz="4" w:space="0" w:color="auto"/>
              <w:bottom w:val="single" w:sz="4" w:space="0" w:color="auto"/>
              <w:right w:val="single" w:sz="4" w:space="0" w:color="auto"/>
            </w:tcBorders>
            <w:vAlign w:val="center"/>
          </w:tcPr>
          <w:p w:rsidR="008A596C" w:rsidRDefault="008A596C">
            <w:pPr>
              <w:spacing w:line="520" w:lineRule="exact"/>
              <w:ind w:right="-95"/>
              <w:jc w:val="center"/>
              <w:rPr>
                <w:rFonts w:ascii="仿宋_GB2312" w:eastAsia="仿宋_GB2312"/>
                <w:sz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8A596C" w:rsidRDefault="008A596C">
            <w:pPr>
              <w:spacing w:line="520" w:lineRule="exact"/>
              <w:ind w:right="-95"/>
              <w:jc w:val="center"/>
              <w:rPr>
                <w:rFonts w:ascii="仿宋_GB2312" w:eastAsia="仿宋_GB2312"/>
                <w:sz w:val="24"/>
              </w:rPr>
            </w:pPr>
          </w:p>
        </w:tc>
        <w:tc>
          <w:tcPr>
            <w:tcW w:w="2078" w:type="dxa"/>
            <w:tcBorders>
              <w:top w:val="single" w:sz="4" w:space="0" w:color="auto"/>
              <w:left w:val="single" w:sz="4" w:space="0" w:color="auto"/>
              <w:bottom w:val="single" w:sz="4" w:space="0" w:color="auto"/>
            </w:tcBorders>
            <w:vAlign w:val="center"/>
          </w:tcPr>
          <w:p w:rsidR="008A596C" w:rsidRDefault="008A596C">
            <w:pPr>
              <w:spacing w:line="520" w:lineRule="exact"/>
              <w:ind w:right="-95"/>
              <w:jc w:val="center"/>
              <w:rPr>
                <w:rFonts w:ascii="仿宋_GB2312" w:eastAsia="仿宋_GB2312"/>
                <w:sz w:val="24"/>
              </w:rPr>
            </w:pPr>
          </w:p>
        </w:tc>
      </w:tr>
      <w:tr w:rsidR="008A596C">
        <w:trPr>
          <w:cantSplit/>
          <w:trHeight w:val="567"/>
        </w:trPr>
        <w:tc>
          <w:tcPr>
            <w:tcW w:w="680" w:type="dxa"/>
            <w:vMerge/>
            <w:tcBorders>
              <w:top w:val="nil"/>
              <w:bottom w:val="single" w:sz="4" w:space="0" w:color="auto"/>
              <w:right w:val="single" w:sz="4" w:space="0" w:color="auto"/>
            </w:tcBorders>
            <w:vAlign w:val="center"/>
          </w:tcPr>
          <w:p w:rsidR="008A596C" w:rsidRDefault="008A596C">
            <w:pPr>
              <w:spacing w:line="520" w:lineRule="exact"/>
              <w:ind w:right="-95"/>
              <w:jc w:val="center"/>
              <w:rPr>
                <w:rFonts w:ascii="仿宋_GB2312" w:eastAsia="仿宋_GB2312"/>
                <w:sz w:val="24"/>
              </w:rPr>
            </w:pPr>
          </w:p>
        </w:tc>
        <w:tc>
          <w:tcPr>
            <w:tcW w:w="1255" w:type="dxa"/>
            <w:gridSpan w:val="2"/>
            <w:tcBorders>
              <w:top w:val="single" w:sz="4" w:space="0" w:color="auto"/>
              <w:left w:val="single" w:sz="4" w:space="0" w:color="auto"/>
              <w:bottom w:val="single" w:sz="4" w:space="0" w:color="auto"/>
              <w:right w:val="single" w:sz="4" w:space="0" w:color="auto"/>
            </w:tcBorders>
            <w:vAlign w:val="center"/>
          </w:tcPr>
          <w:p w:rsidR="008A596C" w:rsidRDefault="008A596C">
            <w:pPr>
              <w:spacing w:line="520" w:lineRule="exact"/>
              <w:ind w:right="-95"/>
              <w:jc w:val="center"/>
              <w:rPr>
                <w:rFonts w:ascii="仿宋_GB2312" w:eastAsia="仿宋_GB2312"/>
                <w:sz w:val="24"/>
              </w:rPr>
            </w:pPr>
          </w:p>
        </w:tc>
        <w:tc>
          <w:tcPr>
            <w:tcW w:w="1387" w:type="dxa"/>
            <w:tcBorders>
              <w:top w:val="single" w:sz="4" w:space="0" w:color="auto"/>
              <w:left w:val="single" w:sz="4" w:space="0" w:color="auto"/>
              <w:bottom w:val="single" w:sz="4" w:space="0" w:color="auto"/>
              <w:right w:val="single" w:sz="4" w:space="0" w:color="auto"/>
            </w:tcBorders>
            <w:vAlign w:val="center"/>
          </w:tcPr>
          <w:p w:rsidR="008A596C" w:rsidRDefault="008A596C">
            <w:pPr>
              <w:spacing w:line="520" w:lineRule="exact"/>
              <w:ind w:right="-95"/>
              <w:jc w:val="center"/>
              <w:rPr>
                <w:rFonts w:ascii="仿宋_GB2312" w:eastAsia="仿宋_GB2312"/>
                <w:sz w:val="24"/>
              </w:rPr>
            </w:pPr>
          </w:p>
        </w:tc>
        <w:tc>
          <w:tcPr>
            <w:tcW w:w="2551" w:type="dxa"/>
            <w:gridSpan w:val="5"/>
            <w:tcBorders>
              <w:top w:val="single" w:sz="4" w:space="0" w:color="auto"/>
              <w:left w:val="single" w:sz="4" w:space="0" w:color="auto"/>
              <w:bottom w:val="single" w:sz="4" w:space="0" w:color="auto"/>
              <w:right w:val="single" w:sz="4" w:space="0" w:color="auto"/>
            </w:tcBorders>
            <w:vAlign w:val="center"/>
          </w:tcPr>
          <w:p w:rsidR="008A596C" w:rsidRDefault="008A596C">
            <w:pPr>
              <w:spacing w:line="520" w:lineRule="exact"/>
              <w:ind w:right="-95"/>
              <w:jc w:val="center"/>
              <w:rPr>
                <w:rFonts w:ascii="仿宋_GB2312" w:eastAsia="仿宋_GB2312"/>
                <w:sz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8A596C" w:rsidRDefault="008A596C">
            <w:pPr>
              <w:spacing w:line="520" w:lineRule="exact"/>
              <w:ind w:right="-95"/>
              <w:jc w:val="center"/>
              <w:rPr>
                <w:rFonts w:ascii="仿宋_GB2312" w:eastAsia="仿宋_GB2312"/>
                <w:sz w:val="24"/>
              </w:rPr>
            </w:pPr>
          </w:p>
        </w:tc>
        <w:tc>
          <w:tcPr>
            <w:tcW w:w="2078" w:type="dxa"/>
            <w:tcBorders>
              <w:top w:val="single" w:sz="4" w:space="0" w:color="auto"/>
              <w:left w:val="single" w:sz="4" w:space="0" w:color="auto"/>
              <w:bottom w:val="single" w:sz="4" w:space="0" w:color="auto"/>
            </w:tcBorders>
            <w:vAlign w:val="center"/>
          </w:tcPr>
          <w:p w:rsidR="008A596C" w:rsidRDefault="008A596C">
            <w:pPr>
              <w:spacing w:line="520" w:lineRule="exact"/>
              <w:ind w:right="-95"/>
              <w:jc w:val="center"/>
              <w:rPr>
                <w:rFonts w:ascii="仿宋_GB2312" w:eastAsia="仿宋_GB2312"/>
                <w:sz w:val="24"/>
              </w:rPr>
            </w:pPr>
          </w:p>
        </w:tc>
      </w:tr>
      <w:tr w:rsidR="008A596C">
        <w:trPr>
          <w:cantSplit/>
          <w:trHeight w:val="567"/>
        </w:trPr>
        <w:tc>
          <w:tcPr>
            <w:tcW w:w="680" w:type="dxa"/>
            <w:vMerge/>
            <w:tcBorders>
              <w:top w:val="nil"/>
              <w:bottom w:val="single" w:sz="4" w:space="0" w:color="auto"/>
              <w:right w:val="single" w:sz="4" w:space="0" w:color="auto"/>
            </w:tcBorders>
            <w:vAlign w:val="center"/>
          </w:tcPr>
          <w:p w:rsidR="008A596C" w:rsidRDefault="008A596C">
            <w:pPr>
              <w:spacing w:line="520" w:lineRule="exact"/>
              <w:ind w:right="-95"/>
              <w:jc w:val="center"/>
              <w:rPr>
                <w:rFonts w:ascii="仿宋_GB2312" w:eastAsia="仿宋_GB2312"/>
                <w:sz w:val="24"/>
              </w:rPr>
            </w:pPr>
          </w:p>
        </w:tc>
        <w:tc>
          <w:tcPr>
            <w:tcW w:w="1255" w:type="dxa"/>
            <w:gridSpan w:val="2"/>
            <w:tcBorders>
              <w:top w:val="single" w:sz="4" w:space="0" w:color="auto"/>
              <w:left w:val="single" w:sz="4" w:space="0" w:color="auto"/>
              <w:bottom w:val="single" w:sz="4" w:space="0" w:color="auto"/>
              <w:right w:val="single" w:sz="4" w:space="0" w:color="auto"/>
            </w:tcBorders>
            <w:vAlign w:val="center"/>
          </w:tcPr>
          <w:p w:rsidR="008A596C" w:rsidRDefault="008A596C">
            <w:pPr>
              <w:spacing w:line="520" w:lineRule="exact"/>
              <w:ind w:right="-95"/>
              <w:jc w:val="center"/>
              <w:rPr>
                <w:rFonts w:ascii="仿宋_GB2312" w:eastAsia="仿宋_GB2312"/>
                <w:sz w:val="24"/>
              </w:rPr>
            </w:pPr>
          </w:p>
        </w:tc>
        <w:tc>
          <w:tcPr>
            <w:tcW w:w="1387" w:type="dxa"/>
            <w:tcBorders>
              <w:top w:val="single" w:sz="4" w:space="0" w:color="auto"/>
              <w:left w:val="single" w:sz="4" w:space="0" w:color="auto"/>
              <w:bottom w:val="single" w:sz="4" w:space="0" w:color="auto"/>
              <w:right w:val="single" w:sz="4" w:space="0" w:color="auto"/>
            </w:tcBorders>
            <w:vAlign w:val="center"/>
          </w:tcPr>
          <w:p w:rsidR="008A596C" w:rsidRDefault="008A596C">
            <w:pPr>
              <w:spacing w:line="520" w:lineRule="exact"/>
              <w:ind w:right="-95"/>
              <w:jc w:val="center"/>
              <w:rPr>
                <w:rFonts w:ascii="仿宋_GB2312" w:eastAsia="仿宋_GB2312"/>
                <w:sz w:val="24"/>
              </w:rPr>
            </w:pPr>
          </w:p>
        </w:tc>
        <w:tc>
          <w:tcPr>
            <w:tcW w:w="2551" w:type="dxa"/>
            <w:gridSpan w:val="5"/>
            <w:tcBorders>
              <w:top w:val="single" w:sz="4" w:space="0" w:color="auto"/>
              <w:left w:val="single" w:sz="4" w:space="0" w:color="auto"/>
              <w:bottom w:val="single" w:sz="4" w:space="0" w:color="auto"/>
              <w:right w:val="single" w:sz="4" w:space="0" w:color="auto"/>
            </w:tcBorders>
            <w:vAlign w:val="center"/>
          </w:tcPr>
          <w:p w:rsidR="008A596C" w:rsidRDefault="008A596C">
            <w:pPr>
              <w:spacing w:line="520" w:lineRule="exact"/>
              <w:ind w:right="-95"/>
              <w:jc w:val="center"/>
              <w:rPr>
                <w:rFonts w:ascii="仿宋_GB2312" w:eastAsia="仿宋_GB2312"/>
                <w:sz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8A596C" w:rsidRDefault="008A596C">
            <w:pPr>
              <w:spacing w:line="520" w:lineRule="exact"/>
              <w:ind w:right="-95"/>
              <w:jc w:val="center"/>
              <w:rPr>
                <w:rFonts w:ascii="仿宋_GB2312" w:eastAsia="仿宋_GB2312"/>
                <w:sz w:val="24"/>
              </w:rPr>
            </w:pPr>
          </w:p>
        </w:tc>
        <w:tc>
          <w:tcPr>
            <w:tcW w:w="2078" w:type="dxa"/>
            <w:tcBorders>
              <w:top w:val="single" w:sz="4" w:space="0" w:color="auto"/>
              <w:left w:val="single" w:sz="4" w:space="0" w:color="auto"/>
              <w:bottom w:val="single" w:sz="4" w:space="0" w:color="auto"/>
            </w:tcBorders>
            <w:vAlign w:val="center"/>
          </w:tcPr>
          <w:p w:rsidR="008A596C" w:rsidRDefault="008A596C">
            <w:pPr>
              <w:spacing w:line="520" w:lineRule="exact"/>
              <w:ind w:right="-95"/>
              <w:jc w:val="center"/>
              <w:rPr>
                <w:rFonts w:ascii="仿宋_GB2312" w:eastAsia="仿宋_GB2312"/>
                <w:sz w:val="24"/>
              </w:rPr>
            </w:pPr>
          </w:p>
        </w:tc>
      </w:tr>
      <w:tr w:rsidR="008A596C">
        <w:trPr>
          <w:cantSplit/>
          <w:trHeight w:val="567"/>
        </w:trPr>
        <w:tc>
          <w:tcPr>
            <w:tcW w:w="680" w:type="dxa"/>
            <w:vMerge/>
            <w:tcBorders>
              <w:top w:val="nil"/>
              <w:bottom w:val="single" w:sz="4" w:space="0" w:color="auto"/>
              <w:right w:val="single" w:sz="4" w:space="0" w:color="auto"/>
            </w:tcBorders>
            <w:vAlign w:val="center"/>
          </w:tcPr>
          <w:p w:rsidR="008A596C" w:rsidRDefault="008A596C">
            <w:pPr>
              <w:spacing w:line="520" w:lineRule="exact"/>
              <w:ind w:right="-95"/>
              <w:jc w:val="center"/>
              <w:rPr>
                <w:rFonts w:ascii="仿宋_GB2312" w:eastAsia="仿宋_GB2312"/>
                <w:sz w:val="24"/>
              </w:rPr>
            </w:pPr>
          </w:p>
        </w:tc>
        <w:tc>
          <w:tcPr>
            <w:tcW w:w="1255" w:type="dxa"/>
            <w:gridSpan w:val="2"/>
            <w:tcBorders>
              <w:top w:val="single" w:sz="4" w:space="0" w:color="auto"/>
              <w:left w:val="single" w:sz="4" w:space="0" w:color="auto"/>
              <w:bottom w:val="single" w:sz="4" w:space="0" w:color="auto"/>
              <w:right w:val="single" w:sz="4" w:space="0" w:color="auto"/>
            </w:tcBorders>
            <w:vAlign w:val="center"/>
          </w:tcPr>
          <w:p w:rsidR="008A596C" w:rsidRDefault="008A596C">
            <w:pPr>
              <w:spacing w:line="520" w:lineRule="exact"/>
              <w:ind w:right="-95"/>
              <w:jc w:val="center"/>
              <w:rPr>
                <w:rFonts w:ascii="仿宋_GB2312" w:eastAsia="仿宋_GB2312"/>
                <w:sz w:val="24"/>
              </w:rPr>
            </w:pPr>
          </w:p>
        </w:tc>
        <w:tc>
          <w:tcPr>
            <w:tcW w:w="1387" w:type="dxa"/>
            <w:tcBorders>
              <w:top w:val="single" w:sz="4" w:space="0" w:color="auto"/>
              <w:left w:val="single" w:sz="4" w:space="0" w:color="auto"/>
              <w:bottom w:val="single" w:sz="4" w:space="0" w:color="auto"/>
              <w:right w:val="single" w:sz="4" w:space="0" w:color="auto"/>
            </w:tcBorders>
            <w:vAlign w:val="center"/>
          </w:tcPr>
          <w:p w:rsidR="008A596C" w:rsidRDefault="008A596C">
            <w:pPr>
              <w:spacing w:line="520" w:lineRule="exact"/>
              <w:ind w:right="-95"/>
              <w:jc w:val="center"/>
              <w:rPr>
                <w:rFonts w:ascii="仿宋_GB2312" w:eastAsia="仿宋_GB2312"/>
                <w:sz w:val="24"/>
              </w:rPr>
            </w:pPr>
          </w:p>
        </w:tc>
        <w:tc>
          <w:tcPr>
            <w:tcW w:w="2551" w:type="dxa"/>
            <w:gridSpan w:val="5"/>
            <w:tcBorders>
              <w:top w:val="single" w:sz="4" w:space="0" w:color="auto"/>
              <w:left w:val="single" w:sz="4" w:space="0" w:color="auto"/>
              <w:bottom w:val="single" w:sz="4" w:space="0" w:color="auto"/>
              <w:right w:val="single" w:sz="4" w:space="0" w:color="auto"/>
            </w:tcBorders>
            <w:vAlign w:val="center"/>
          </w:tcPr>
          <w:p w:rsidR="008A596C" w:rsidRDefault="008A596C">
            <w:pPr>
              <w:spacing w:line="520" w:lineRule="exact"/>
              <w:ind w:right="-95"/>
              <w:jc w:val="center"/>
              <w:rPr>
                <w:rFonts w:ascii="仿宋_GB2312" w:eastAsia="仿宋_GB2312"/>
                <w:sz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8A596C" w:rsidRDefault="008A596C">
            <w:pPr>
              <w:spacing w:line="520" w:lineRule="exact"/>
              <w:ind w:right="-95"/>
              <w:jc w:val="center"/>
              <w:rPr>
                <w:rFonts w:ascii="仿宋_GB2312" w:eastAsia="仿宋_GB2312"/>
                <w:sz w:val="24"/>
              </w:rPr>
            </w:pPr>
          </w:p>
        </w:tc>
        <w:tc>
          <w:tcPr>
            <w:tcW w:w="2078" w:type="dxa"/>
            <w:tcBorders>
              <w:top w:val="single" w:sz="4" w:space="0" w:color="auto"/>
              <w:left w:val="single" w:sz="4" w:space="0" w:color="auto"/>
              <w:bottom w:val="single" w:sz="4" w:space="0" w:color="auto"/>
            </w:tcBorders>
            <w:vAlign w:val="center"/>
          </w:tcPr>
          <w:p w:rsidR="008A596C" w:rsidRDefault="008A596C">
            <w:pPr>
              <w:spacing w:line="520" w:lineRule="exact"/>
              <w:ind w:right="-95"/>
              <w:jc w:val="center"/>
              <w:rPr>
                <w:rFonts w:ascii="仿宋_GB2312" w:eastAsia="仿宋_GB2312"/>
                <w:sz w:val="24"/>
              </w:rPr>
            </w:pPr>
          </w:p>
        </w:tc>
      </w:tr>
      <w:tr w:rsidR="008A596C">
        <w:trPr>
          <w:cantSplit/>
          <w:trHeight w:val="359"/>
        </w:trPr>
        <w:tc>
          <w:tcPr>
            <w:tcW w:w="680" w:type="dxa"/>
            <w:vMerge/>
            <w:tcBorders>
              <w:top w:val="nil"/>
              <w:bottom w:val="single" w:sz="4" w:space="0" w:color="auto"/>
              <w:right w:val="single" w:sz="4" w:space="0" w:color="auto"/>
            </w:tcBorders>
            <w:vAlign w:val="center"/>
          </w:tcPr>
          <w:p w:rsidR="008A596C" w:rsidRDefault="008A596C">
            <w:pPr>
              <w:spacing w:line="520" w:lineRule="exact"/>
              <w:ind w:right="-95"/>
              <w:jc w:val="center"/>
              <w:rPr>
                <w:rFonts w:ascii="仿宋_GB2312" w:eastAsia="仿宋_GB2312"/>
                <w:sz w:val="24"/>
              </w:rPr>
            </w:pPr>
          </w:p>
        </w:tc>
        <w:tc>
          <w:tcPr>
            <w:tcW w:w="1255" w:type="dxa"/>
            <w:gridSpan w:val="2"/>
            <w:tcBorders>
              <w:top w:val="single" w:sz="4" w:space="0" w:color="auto"/>
              <w:left w:val="single" w:sz="4" w:space="0" w:color="auto"/>
              <w:bottom w:val="single" w:sz="4" w:space="0" w:color="auto"/>
              <w:right w:val="single" w:sz="4" w:space="0" w:color="auto"/>
            </w:tcBorders>
            <w:vAlign w:val="center"/>
          </w:tcPr>
          <w:p w:rsidR="008A596C" w:rsidRDefault="008A596C">
            <w:pPr>
              <w:spacing w:line="520" w:lineRule="exact"/>
              <w:ind w:right="-95"/>
              <w:jc w:val="center"/>
              <w:rPr>
                <w:rFonts w:ascii="仿宋_GB2312" w:eastAsia="仿宋_GB2312"/>
                <w:sz w:val="24"/>
              </w:rPr>
            </w:pPr>
          </w:p>
        </w:tc>
        <w:tc>
          <w:tcPr>
            <w:tcW w:w="1387" w:type="dxa"/>
            <w:tcBorders>
              <w:top w:val="single" w:sz="4" w:space="0" w:color="auto"/>
              <w:left w:val="single" w:sz="4" w:space="0" w:color="auto"/>
              <w:bottom w:val="single" w:sz="4" w:space="0" w:color="auto"/>
              <w:right w:val="single" w:sz="4" w:space="0" w:color="auto"/>
            </w:tcBorders>
            <w:vAlign w:val="center"/>
          </w:tcPr>
          <w:p w:rsidR="008A596C" w:rsidRDefault="008A596C">
            <w:pPr>
              <w:spacing w:line="520" w:lineRule="exact"/>
              <w:ind w:right="-95"/>
              <w:jc w:val="center"/>
              <w:rPr>
                <w:rFonts w:ascii="仿宋_GB2312" w:eastAsia="仿宋_GB2312"/>
                <w:sz w:val="24"/>
              </w:rPr>
            </w:pPr>
          </w:p>
        </w:tc>
        <w:tc>
          <w:tcPr>
            <w:tcW w:w="2551" w:type="dxa"/>
            <w:gridSpan w:val="5"/>
            <w:tcBorders>
              <w:top w:val="single" w:sz="4" w:space="0" w:color="auto"/>
              <w:left w:val="single" w:sz="4" w:space="0" w:color="auto"/>
              <w:bottom w:val="single" w:sz="4" w:space="0" w:color="auto"/>
              <w:right w:val="single" w:sz="4" w:space="0" w:color="auto"/>
            </w:tcBorders>
            <w:vAlign w:val="center"/>
          </w:tcPr>
          <w:p w:rsidR="008A596C" w:rsidRDefault="008A596C">
            <w:pPr>
              <w:spacing w:line="520" w:lineRule="exact"/>
              <w:ind w:right="-95"/>
              <w:jc w:val="center"/>
              <w:rPr>
                <w:rFonts w:ascii="仿宋_GB2312" w:eastAsia="仿宋_GB2312"/>
                <w:sz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8A596C" w:rsidRDefault="008A596C">
            <w:pPr>
              <w:spacing w:line="520" w:lineRule="exact"/>
              <w:ind w:right="-95"/>
              <w:jc w:val="center"/>
              <w:rPr>
                <w:rFonts w:ascii="仿宋_GB2312" w:eastAsia="仿宋_GB2312"/>
                <w:sz w:val="24"/>
              </w:rPr>
            </w:pPr>
          </w:p>
        </w:tc>
        <w:tc>
          <w:tcPr>
            <w:tcW w:w="2078" w:type="dxa"/>
            <w:tcBorders>
              <w:top w:val="single" w:sz="4" w:space="0" w:color="auto"/>
              <w:left w:val="single" w:sz="4" w:space="0" w:color="auto"/>
              <w:bottom w:val="single" w:sz="4" w:space="0" w:color="auto"/>
            </w:tcBorders>
            <w:vAlign w:val="center"/>
          </w:tcPr>
          <w:p w:rsidR="008A596C" w:rsidRDefault="008A596C">
            <w:pPr>
              <w:spacing w:line="520" w:lineRule="exact"/>
              <w:ind w:right="-95"/>
              <w:jc w:val="center"/>
              <w:rPr>
                <w:rFonts w:ascii="仿宋_GB2312" w:eastAsia="仿宋_GB2312"/>
                <w:sz w:val="24"/>
              </w:rPr>
            </w:pPr>
          </w:p>
        </w:tc>
      </w:tr>
    </w:tbl>
    <w:p w:rsidR="009607B1" w:rsidRDefault="009607B1" w:rsidP="00400DE9">
      <w:pPr>
        <w:spacing w:line="500" w:lineRule="exact"/>
        <w:ind w:right="1200"/>
        <w:rPr>
          <w:rFonts w:ascii="仿宋_GB2312" w:eastAsia="仿宋_GB2312" w:hAnsi="仿宋" w:cs="宋体"/>
          <w:kern w:val="0"/>
          <w:sz w:val="30"/>
          <w:szCs w:val="30"/>
        </w:rPr>
      </w:pPr>
    </w:p>
    <w:sectPr w:rsidR="009607B1" w:rsidSect="004D31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422" w:rsidRDefault="000A4422" w:rsidP="00C93017">
      <w:r>
        <w:separator/>
      </w:r>
    </w:p>
  </w:endnote>
  <w:endnote w:type="continuationSeparator" w:id="0">
    <w:p w:rsidR="000A4422" w:rsidRDefault="000A4422" w:rsidP="00C93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422" w:rsidRDefault="000A4422" w:rsidP="00C93017">
      <w:r>
        <w:separator/>
      </w:r>
    </w:p>
  </w:footnote>
  <w:footnote w:type="continuationSeparator" w:id="0">
    <w:p w:rsidR="000A4422" w:rsidRDefault="000A4422" w:rsidP="00C930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B758F"/>
    <w:multiLevelType w:val="multilevel"/>
    <w:tmpl w:val="231B758F"/>
    <w:lvl w:ilvl="0">
      <w:start w:val="1"/>
      <w:numFmt w:val="decimal"/>
      <w:lvlText w:val="%1."/>
      <w:lvlJc w:val="left"/>
      <w:pPr>
        <w:ind w:left="780" w:hanging="360"/>
      </w:pPr>
      <w:rPr>
        <w:rFonts w:ascii="宋体" w:eastAsia="宋体" w:hAnsi="Times New Roman" w:cs="Times New Roman" w:hint="default"/>
        <w:color w:val="auto"/>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1">
    <w:nsid w:val="5345431F"/>
    <w:multiLevelType w:val="multilevel"/>
    <w:tmpl w:val="5345431F"/>
    <w:lvl w:ilvl="0">
      <w:start w:val="1"/>
      <w:numFmt w:val="decimal"/>
      <w:lvlText w:val="%1."/>
      <w:lvlJc w:val="left"/>
      <w:pPr>
        <w:ind w:left="1200" w:hanging="72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2">
    <w:nsid w:val="5503240B"/>
    <w:multiLevelType w:val="multilevel"/>
    <w:tmpl w:val="5503240B"/>
    <w:lvl w:ilvl="0">
      <w:start w:val="1"/>
      <w:numFmt w:val="bullet"/>
      <w:lvlText w:val="□"/>
      <w:lvlJc w:val="left"/>
      <w:pPr>
        <w:ind w:left="360" w:hanging="360"/>
      </w:pPr>
      <w:rPr>
        <w:rFonts w:ascii="仿宋_GB2312" w:eastAsia="仿宋_GB2312" w:hAnsi="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62385"/>
    <w:rsid w:val="00004DC5"/>
    <w:rsid w:val="000079C2"/>
    <w:rsid w:val="000232AD"/>
    <w:rsid w:val="00023FA7"/>
    <w:rsid w:val="0002557D"/>
    <w:rsid w:val="0003248F"/>
    <w:rsid w:val="00035BC7"/>
    <w:rsid w:val="00045830"/>
    <w:rsid w:val="00050C91"/>
    <w:rsid w:val="00050EB6"/>
    <w:rsid w:val="00056EEF"/>
    <w:rsid w:val="000571C7"/>
    <w:rsid w:val="0006113D"/>
    <w:rsid w:val="0006466B"/>
    <w:rsid w:val="00065D30"/>
    <w:rsid w:val="00071C23"/>
    <w:rsid w:val="00073FE9"/>
    <w:rsid w:val="000742BC"/>
    <w:rsid w:val="00075E35"/>
    <w:rsid w:val="00077492"/>
    <w:rsid w:val="00080F49"/>
    <w:rsid w:val="00093CB2"/>
    <w:rsid w:val="00096396"/>
    <w:rsid w:val="00096555"/>
    <w:rsid w:val="000A23A0"/>
    <w:rsid w:val="000A4422"/>
    <w:rsid w:val="000A7EFF"/>
    <w:rsid w:val="000B1553"/>
    <w:rsid w:val="000C0AC1"/>
    <w:rsid w:val="000C0DEA"/>
    <w:rsid w:val="000C1477"/>
    <w:rsid w:val="000C174B"/>
    <w:rsid w:val="000C2ED7"/>
    <w:rsid w:val="000C352D"/>
    <w:rsid w:val="000C58B8"/>
    <w:rsid w:val="000D2294"/>
    <w:rsid w:val="000D5186"/>
    <w:rsid w:val="000D535F"/>
    <w:rsid w:val="000D546F"/>
    <w:rsid w:val="000D5AD1"/>
    <w:rsid w:val="000E6BFF"/>
    <w:rsid w:val="000F12C2"/>
    <w:rsid w:val="000F1CDC"/>
    <w:rsid w:val="000F5D86"/>
    <w:rsid w:val="0010085E"/>
    <w:rsid w:val="001104F3"/>
    <w:rsid w:val="00110FCC"/>
    <w:rsid w:val="001153A4"/>
    <w:rsid w:val="001162D7"/>
    <w:rsid w:val="001164E3"/>
    <w:rsid w:val="001229D2"/>
    <w:rsid w:val="00124070"/>
    <w:rsid w:val="00130093"/>
    <w:rsid w:val="00130663"/>
    <w:rsid w:val="0013287B"/>
    <w:rsid w:val="001368F5"/>
    <w:rsid w:val="00140668"/>
    <w:rsid w:val="001630DA"/>
    <w:rsid w:val="001638B3"/>
    <w:rsid w:val="001747BF"/>
    <w:rsid w:val="0017773C"/>
    <w:rsid w:val="001900B4"/>
    <w:rsid w:val="00190F6C"/>
    <w:rsid w:val="00191B45"/>
    <w:rsid w:val="001A1494"/>
    <w:rsid w:val="001A2779"/>
    <w:rsid w:val="001A370D"/>
    <w:rsid w:val="001A56C8"/>
    <w:rsid w:val="001A59CF"/>
    <w:rsid w:val="001A6CC8"/>
    <w:rsid w:val="001B2FEA"/>
    <w:rsid w:val="001B3101"/>
    <w:rsid w:val="001B789C"/>
    <w:rsid w:val="001C3F1B"/>
    <w:rsid w:val="001D6036"/>
    <w:rsid w:val="001E0D3F"/>
    <w:rsid w:val="001F46A6"/>
    <w:rsid w:val="001F47B7"/>
    <w:rsid w:val="001F57DD"/>
    <w:rsid w:val="00200059"/>
    <w:rsid w:val="00203B10"/>
    <w:rsid w:val="002111EF"/>
    <w:rsid w:val="00212D74"/>
    <w:rsid w:val="00220984"/>
    <w:rsid w:val="00226F62"/>
    <w:rsid w:val="002307CB"/>
    <w:rsid w:val="00234F57"/>
    <w:rsid w:val="00235991"/>
    <w:rsid w:val="00240322"/>
    <w:rsid w:val="00241AAC"/>
    <w:rsid w:val="0024302B"/>
    <w:rsid w:val="00252652"/>
    <w:rsid w:val="00263C1D"/>
    <w:rsid w:val="00265A7F"/>
    <w:rsid w:val="00272B2B"/>
    <w:rsid w:val="00277006"/>
    <w:rsid w:val="002865EE"/>
    <w:rsid w:val="00287725"/>
    <w:rsid w:val="002912B4"/>
    <w:rsid w:val="002A2308"/>
    <w:rsid w:val="002A5E58"/>
    <w:rsid w:val="002A60BA"/>
    <w:rsid w:val="002B03C9"/>
    <w:rsid w:val="002C2734"/>
    <w:rsid w:val="002C4EDF"/>
    <w:rsid w:val="002C7C4E"/>
    <w:rsid w:val="002D13B1"/>
    <w:rsid w:val="002D2B67"/>
    <w:rsid w:val="002D5562"/>
    <w:rsid w:val="002D66A9"/>
    <w:rsid w:val="002E60C4"/>
    <w:rsid w:val="002E6456"/>
    <w:rsid w:val="002E79A6"/>
    <w:rsid w:val="002F1C85"/>
    <w:rsid w:val="002F3F9D"/>
    <w:rsid w:val="002F600F"/>
    <w:rsid w:val="00301C78"/>
    <w:rsid w:val="00304066"/>
    <w:rsid w:val="003066FD"/>
    <w:rsid w:val="00310846"/>
    <w:rsid w:val="00310B47"/>
    <w:rsid w:val="00310DE2"/>
    <w:rsid w:val="00337C54"/>
    <w:rsid w:val="0036017A"/>
    <w:rsid w:val="00362384"/>
    <w:rsid w:val="00364459"/>
    <w:rsid w:val="0037039A"/>
    <w:rsid w:val="0037483B"/>
    <w:rsid w:val="003754B2"/>
    <w:rsid w:val="003910ED"/>
    <w:rsid w:val="003962E6"/>
    <w:rsid w:val="003A0042"/>
    <w:rsid w:val="003A311E"/>
    <w:rsid w:val="003B475A"/>
    <w:rsid w:val="003C7D49"/>
    <w:rsid w:val="003E31BC"/>
    <w:rsid w:val="003F1BEA"/>
    <w:rsid w:val="00400290"/>
    <w:rsid w:val="00400DE9"/>
    <w:rsid w:val="004018C0"/>
    <w:rsid w:val="00402983"/>
    <w:rsid w:val="004136A0"/>
    <w:rsid w:val="00413E01"/>
    <w:rsid w:val="004167C6"/>
    <w:rsid w:val="00426CF4"/>
    <w:rsid w:val="00430C0F"/>
    <w:rsid w:val="0044226B"/>
    <w:rsid w:val="00452D7D"/>
    <w:rsid w:val="00456656"/>
    <w:rsid w:val="0046597F"/>
    <w:rsid w:val="004705C5"/>
    <w:rsid w:val="00492AA7"/>
    <w:rsid w:val="004938AF"/>
    <w:rsid w:val="00493A58"/>
    <w:rsid w:val="004A0766"/>
    <w:rsid w:val="004A1AE9"/>
    <w:rsid w:val="004A1C5A"/>
    <w:rsid w:val="004A66E3"/>
    <w:rsid w:val="004B065B"/>
    <w:rsid w:val="004B13DD"/>
    <w:rsid w:val="004B1DF5"/>
    <w:rsid w:val="004B26AE"/>
    <w:rsid w:val="004B4B34"/>
    <w:rsid w:val="004C0AB3"/>
    <w:rsid w:val="004C7186"/>
    <w:rsid w:val="004D0573"/>
    <w:rsid w:val="004D315E"/>
    <w:rsid w:val="004D7EDC"/>
    <w:rsid w:val="004E3458"/>
    <w:rsid w:val="004E362C"/>
    <w:rsid w:val="004F0507"/>
    <w:rsid w:val="005024E0"/>
    <w:rsid w:val="00505DFA"/>
    <w:rsid w:val="00510EF2"/>
    <w:rsid w:val="00510EFF"/>
    <w:rsid w:val="005158EC"/>
    <w:rsid w:val="00517ABE"/>
    <w:rsid w:val="00522E14"/>
    <w:rsid w:val="00531DAF"/>
    <w:rsid w:val="005333D2"/>
    <w:rsid w:val="00544A5B"/>
    <w:rsid w:val="005473F4"/>
    <w:rsid w:val="0055794D"/>
    <w:rsid w:val="00557CB9"/>
    <w:rsid w:val="005605B4"/>
    <w:rsid w:val="00562385"/>
    <w:rsid w:val="005624E4"/>
    <w:rsid w:val="00567FA4"/>
    <w:rsid w:val="00570751"/>
    <w:rsid w:val="00584C1D"/>
    <w:rsid w:val="00584FD3"/>
    <w:rsid w:val="00590F40"/>
    <w:rsid w:val="00593E10"/>
    <w:rsid w:val="00596752"/>
    <w:rsid w:val="005A4B50"/>
    <w:rsid w:val="005B7AC2"/>
    <w:rsid w:val="005C295F"/>
    <w:rsid w:val="005C6971"/>
    <w:rsid w:val="005D535D"/>
    <w:rsid w:val="005E3551"/>
    <w:rsid w:val="005E3C5D"/>
    <w:rsid w:val="005F0D5B"/>
    <w:rsid w:val="005F3749"/>
    <w:rsid w:val="005F6AFF"/>
    <w:rsid w:val="005F6C72"/>
    <w:rsid w:val="00604FB4"/>
    <w:rsid w:val="006065FD"/>
    <w:rsid w:val="00613320"/>
    <w:rsid w:val="006137C6"/>
    <w:rsid w:val="00620374"/>
    <w:rsid w:val="00622273"/>
    <w:rsid w:val="00624BA2"/>
    <w:rsid w:val="00625935"/>
    <w:rsid w:val="006320FA"/>
    <w:rsid w:val="00632EC8"/>
    <w:rsid w:val="00633AD5"/>
    <w:rsid w:val="0064060E"/>
    <w:rsid w:val="00646F32"/>
    <w:rsid w:val="00650E5A"/>
    <w:rsid w:val="00655563"/>
    <w:rsid w:val="006567D2"/>
    <w:rsid w:val="0066239D"/>
    <w:rsid w:val="00666075"/>
    <w:rsid w:val="0066626F"/>
    <w:rsid w:val="00676AF8"/>
    <w:rsid w:val="006831EF"/>
    <w:rsid w:val="00693C09"/>
    <w:rsid w:val="00694660"/>
    <w:rsid w:val="006A06ED"/>
    <w:rsid w:val="006A31A6"/>
    <w:rsid w:val="006B1678"/>
    <w:rsid w:val="006C3114"/>
    <w:rsid w:val="006E63FF"/>
    <w:rsid w:val="006E6A11"/>
    <w:rsid w:val="006F4260"/>
    <w:rsid w:val="006F614D"/>
    <w:rsid w:val="00703AC3"/>
    <w:rsid w:val="007101A6"/>
    <w:rsid w:val="0071305A"/>
    <w:rsid w:val="00715E1B"/>
    <w:rsid w:val="00721838"/>
    <w:rsid w:val="007260D5"/>
    <w:rsid w:val="00726E93"/>
    <w:rsid w:val="00746043"/>
    <w:rsid w:val="00751ABC"/>
    <w:rsid w:val="00760BEB"/>
    <w:rsid w:val="00761FFD"/>
    <w:rsid w:val="007741F8"/>
    <w:rsid w:val="00776EAD"/>
    <w:rsid w:val="00785406"/>
    <w:rsid w:val="007A1BC2"/>
    <w:rsid w:val="007A1F1A"/>
    <w:rsid w:val="007A4240"/>
    <w:rsid w:val="007B0EA0"/>
    <w:rsid w:val="007B1117"/>
    <w:rsid w:val="007B1357"/>
    <w:rsid w:val="007B32B1"/>
    <w:rsid w:val="007B341D"/>
    <w:rsid w:val="007B5B9A"/>
    <w:rsid w:val="007B7907"/>
    <w:rsid w:val="007C70C7"/>
    <w:rsid w:val="007E1C3A"/>
    <w:rsid w:val="007E6E85"/>
    <w:rsid w:val="007F1848"/>
    <w:rsid w:val="007F1B90"/>
    <w:rsid w:val="007F5263"/>
    <w:rsid w:val="00811CF3"/>
    <w:rsid w:val="00812569"/>
    <w:rsid w:val="00812E6D"/>
    <w:rsid w:val="008232B9"/>
    <w:rsid w:val="008356EB"/>
    <w:rsid w:val="00840951"/>
    <w:rsid w:val="00840B72"/>
    <w:rsid w:val="00842179"/>
    <w:rsid w:val="008436D8"/>
    <w:rsid w:val="008442EA"/>
    <w:rsid w:val="008450B0"/>
    <w:rsid w:val="008466A9"/>
    <w:rsid w:val="00847361"/>
    <w:rsid w:val="0085091E"/>
    <w:rsid w:val="00857CCD"/>
    <w:rsid w:val="0087225A"/>
    <w:rsid w:val="00872848"/>
    <w:rsid w:val="00876C3A"/>
    <w:rsid w:val="008861C5"/>
    <w:rsid w:val="0088690A"/>
    <w:rsid w:val="0089154B"/>
    <w:rsid w:val="0089355C"/>
    <w:rsid w:val="00895D59"/>
    <w:rsid w:val="008A046F"/>
    <w:rsid w:val="008A534F"/>
    <w:rsid w:val="008A596C"/>
    <w:rsid w:val="008A5C22"/>
    <w:rsid w:val="008A713C"/>
    <w:rsid w:val="008B3990"/>
    <w:rsid w:val="008C4FE0"/>
    <w:rsid w:val="008E2FD9"/>
    <w:rsid w:val="008E6C4E"/>
    <w:rsid w:val="008F0B53"/>
    <w:rsid w:val="008F2DA1"/>
    <w:rsid w:val="008F5FA9"/>
    <w:rsid w:val="0090009D"/>
    <w:rsid w:val="009040BC"/>
    <w:rsid w:val="00911193"/>
    <w:rsid w:val="00914FA3"/>
    <w:rsid w:val="0092032D"/>
    <w:rsid w:val="00922FAC"/>
    <w:rsid w:val="00935C4E"/>
    <w:rsid w:val="00935E95"/>
    <w:rsid w:val="00941A59"/>
    <w:rsid w:val="00941B4B"/>
    <w:rsid w:val="00941E51"/>
    <w:rsid w:val="009433A6"/>
    <w:rsid w:val="0095127E"/>
    <w:rsid w:val="00954ADE"/>
    <w:rsid w:val="00955B6F"/>
    <w:rsid w:val="009607B1"/>
    <w:rsid w:val="009676F6"/>
    <w:rsid w:val="00971144"/>
    <w:rsid w:val="009719AB"/>
    <w:rsid w:val="009855E1"/>
    <w:rsid w:val="009865C4"/>
    <w:rsid w:val="009904C4"/>
    <w:rsid w:val="00991027"/>
    <w:rsid w:val="00991072"/>
    <w:rsid w:val="009913DA"/>
    <w:rsid w:val="009978C1"/>
    <w:rsid w:val="009A304C"/>
    <w:rsid w:val="009A433C"/>
    <w:rsid w:val="009A5DE1"/>
    <w:rsid w:val="009A6441"/>
    <w:rsid w:val="009B4FE2"/>
    <w:rsid w:val="009C0385"/>
    <w:rsid w:val="009D66DC"/>
    <w:rsid w:val="009E7135"/>
    <w:rsid w:val="009F27FC"/>
    <w:rsid w:val="00A04C1E"/>
    <w:rsid w:val="00A10473"/>
    <w:rsid w:val="00A15485"/>
    <w:rsid w:val="00A15931"/>
    <w:rsid w:val="00A22469"/>
    <w:rsid w:val="00A24298"/>
    <w:rsid w:val="00A25C3B"/>
    <w:rsid w:val="00A31E7B"/>
    <w:rsid w:val="00A3369C"/>
    <w:rsid w:val="00A4048B"/>
    <w:rsid w:val="00A53816"/>
    <w:rsid w:val="00A60EAA"/>
    <w:rsid w:val="00A75457"/>
    <w:rsid w:val="00A87AD0"/>
    <w:rsid w:val="00A903E1"/>
    <w:rsid w:val="00AB2EF0"/>
    <w:rsid w:val="00AB77C8"/>
    <w:rsid w:val="00AC1E39"/>
    <w:rsid w:val="00AC2741"/>
    <w:rsid w:val="00AC41DE"/>
    <w:rsid w:val="00AC47DB"/>
    <w:rsid w:val="00AC6B59"/>
    <w:rsid w:val="00AD02AE"/>
    <w:rsid w:val="00AD3B7D"/>
    <w:rsid w:val="00AE1E36"/>
    <w:rsid w:val="00B0000C"/>
    <w:rsid w:val="00B008A9"/>
    <w:rsid w:val="00B021A7"/>
    <w:rsid w:val="00B04227"/>
    <w:rsid w:val="00B07E37"/>
    <w:rsid w:val="00B14519"/>
    <w:rsid w:val="00B20A9F"/>
    <w:rsid w:val="00B22E39"/>
    <w:rsid w:val="00B34A98"/>
    <w:rsid w:val="00B34DEA"/>
    <w:rsid w:val="00B4208F"/>
    <w:rsid w:val="00B433FE"/>
    <w:rsid w:val="00B47E48"/>
    <w:rsid w:val="00B50329"/>
    <w:rsid w:val="00B5134D"/>
    <w:rsid w:val="00B64A1C"/>
    <w:rsid w:val="00B66E75"/>
    <w:rsid w:val="00B75651"/>
    <w:rsid w:val="00B8660F"/>
    <w:rsid w:val="00B923ED"/>
    <w:rsid w:val="00B95316"/>
    <w:rsid w:val="00B9620A"/>
    <w:rsid w:val="00BA2527"/>
    <w:rsid w:val="00BA6C9E"/>
    <w:rsid w:val="00BA7673"/>
    <w:rsid w:val="00BB1FA8"/>
    <w:rsid w:val="00BB3D21"/>
    <w:rsid w:val="00BB5F4F"/>
    <w:rsid w:val="00BB66A7"/>
    <w:rsid w:val="00BC3F9E"/>
    <w:rsid w:val="00BC7B96"/>
    <w:rsid w:val="00BD2AAB"/>
    <w:rsid w:val="00BD4AD6"/>
    <w:rsid w:val="00BE0A3A"/>
    <w:rsid w:val="00BE5D8B"/>
    <w:rsid w:val="00BF10FA"/>
    <w:rsid w:val="00BF63A6"/>
    <w:rsid w:val="00BF7849"/>
    <w:rsid w:val="00C12593"/>
    <w:rsid w:val="00C1405A"/>
    <w:rsid w:val="00C16BCB"/>
    <w:rsid w:val="00C20E99"/>
    <w:rsid w:val="00C22BC9"/>
    <w:rsid w:val="00C264D7"/>
    <w:rsid w:val="00C27A92"/>
    <w:rsid w:val="00C34746"/>
    <w:rsid w:val="00C40A37"/>
    <w:rsid w:val="00C461F8"/>
    <w:rsid w:val="00C4658A"/>
    <w:rsid w:val="00C468AF"/>
    <w:rsid w:val="00C47FA5"/>
    <w:rsid w:val="00C52E42"/>
    <w:rsid w:val="00C5485E"/>
    <w:rsid w:val="00C57604"/>
    <w:rsid w:val="00C57D5D"/>
    <w:rsid w:val="00C6143B"/>
    <w:rsid w:val="00C64BD9"/>
    <w:rsid w:val="00C66724"/>
    <w:rsid w:val="00C84E48"/>
    <w:rsid w:val="00C93017"/>
    <w:rsid w:val="00CA342C"/>
    <w:rsid w:val="00CA34BF"/>
    <w:rsid w:val="00CA5E5F"/>
    <w:rsid w:val="00CA7576"/>
    <w:rsid w:val="00CB105A"/>
    <w:rsid w:val="00CB609D"/>
    <w:rsid w:val="00CC530D"/>
    <w:rsid w:val="00CC6A8D"/>
    <w:rsid w:val="00CC6E2C"/>
    <w:rsid w:val="00CE3E79"/>
    <w:rsid w:val="00CE57D4"/>
    <w:rsid w:val="00CF64B1"/>
    <w:rsid w:val="00D0375B"/>
    <w:rsid w:val="00D17B44"/>
    <w:rsid w:val="00D438A3"/>
    <w:rsid w:val="00D47905"/>
    <w:rsid w:val="00D65730"/>
    <w:rsid w:val="00D65C19"/>
    <w:rsid w:val="00D72CA2"/>
    <w:rsid w:val="00D76B7B"/>
    <w:rsid w:val="00D774DF"/>
    <w:rsid w:val="00D85F7E"/>
    <w:rsid w:val="00D91957"/>
    <w:rsid w:val="00D948C4"/>
    <w:rsid w:val="00D94F06"/>
    <w:rsid w:val="00DA191C"/>
    <w:rsid w:val="00DA21AA"/>
    <w:rsid w:val="00DA35A0"/>
    <w:rsid w:val="00DB07F5"/>
    <w:rsid w:val="00DB2428"/>
    <w:rsid w:val="00DC4F79"/>
    <w:rsid w:val="00DD12F8"/>
    <w:rsid w:val="00DE2C1C"/>
    <w:rsid w:val="00DE4E48"/>
    <w:rsid w:val="00DE63E2"/>
    <w:rsid w:val="00DF519D"/>
    <w:rsid w:val="00DF71AE"/>
    <w:rsid w:val="00E01345"/>
    <w:rsid w:val="00E10D1F"/>
    <w:rsid w:val="00E15B09"/>
    <w:rsid w:val="00E2019B"/>
    <w:rsid w:val="00E23644"/>
    <w:rsid w:val="00E3079E"/>
    <w:rsid w:val="00E32862"/>
    <w:rsid w:val="00E34819"/>
    <w:rsid w:val="00E35C2A"/>
    <w:rsid w:val="00E37AA8"/>
    <w:rsid w:val="00E40F22"/>
    <w:rsid w:val="00E509E8"/>
    <w:rsid w:val="00E66327"/>
    <w:rsid w:val="00E66CDD"/>
    <w:rsid w:val="00E721DC"/>
    <w:rsid w:val="00E84EF2"/>
    <w:rsid w:val="00E855A8"/>
    <w:rsid w:val="00E87329"/>
    <w:rsid w:val="00E936F5"/>
    <w:rsid w:val="00E94B93"/>
    <w:rsid w:val="00EA049F"/>
    <w:rsid w:val="00EC239D"/>
    <w:rsid w:val="00EC25BF"/>
    <w:rsid w:val="00EC6DAA"/>
    <w:rsid w:val="00ED0853"/>
    <w:rsid w:val="00ED1B54"/>
    <w:rsid w:val="00ED230F"/>
    <w:rsid w:val="00EE20A8"/>
    <w:rsid w:val="00EE5907"/>
    <w:rsid w:val="00EE6E42"/>
    <w:rsid w:val="00EF5825"/>
    <w:rsid w:val="00F0040E"/>
    <w:rsid w:val="00F01E42"/>
    <w:rsid w:val="00F05884"/>
    <w:rsid w:val="00F138B4"/>
    <w:rsid w:val="00F13EFB"/>
    <w:rsid w:val="00F1407B"/>
    <w:rsid w:val="00F1409C"/>
    <w:rsid w:val="00F1563B"/>
    <w:rsid w:val="00F178B6"/>
    <w:rsid w:val="00F22023"/>
    <w:rsid w:val="00F31FB8"/>
    <w:rsid w:val="00F32A7F"/>
    <w:rsid w:val="00F36FB2"/>
    <w:rsid w:val="00F37E60"/>
    <w:rsid w:val="00F47CD8"/>
    <w:rsid w:val="00F6086F"/>
    <w:rsid w:val="00F6529D"/>
    <w:rsid w:val="00F660B5"/>
    <w:rsid w:val="00F81B91"/>
    <w:rsid w:val="00F85775"/>
    <w:rsid w:val="00F8740F"/>
    <w:rsid w:val="00F87FD6"/>
    <w:rsid w:val="00F924CE"/>
    <w:rsid w:val="00F9452F"/>
    <w:rsid w:val="00FA2C45"/>
    <w:rsid w:val="00FA33EA"/>
    <w:rsid w:val="00FB1138"/>
    <w:rsid w:val="00FB214E"/>
    <w:rsid w:val="00FB7C55"/>
    <w:rsid w:val="00FC0EBC"/>
    <w:rsid w:val="00FC28FA"/>
    <w:rsid w:val="00FC328F"/>
    <w:rsid w:val="00FD2C42"/>
    <w:rsid w:val="00FD3A5D"/>
    <w:rsid w:val="00FD462D"/>
    <w:rsid w:val="00FD5C03"/>
    <w:rsid w:val="00FE48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lsdException w:name="caption" w:locked="1" w:uiPriority="0" w:qFormat="1"/>
    <w:lsdException w:name="page number" w:semiHidden="0" w:unhideWhenUsed="0"/>
    <w:lsdException w:name="Title" w:locked="1" w:semiHidden="0" w:uiPriority="0" w:unhideWhenUsed="0" w:qFormat="1"/>
    <w:lsdException w:name="Default Paragraph Font" w:uiPriority="1"/>
    <w:lsdException w:name="Body Text" w:semiHidden="0" w:unhideWhenUsed="0"/>
    <w:lsdException w:name="Subtitle" w:locked="1" w:semiHidden="0" w:uiPriority="0" w:unhideWhenUsed="0" w:qFormat="1"/>
    <w:lsdException w:name="Date" w:semiHidden="0" w:unhideWhenUsed="0"/>
    <w:lsdException w:name="Body Text Indent 3" w:semiHidden="0" w:unhideWhenUsed="0"/>
    <w:lsdException w:name="Hyperlink" w:semiHidden="0" w:unhideWhenUsed="0"/>
    <w:lsdException w:name="FollowedHyperlink" w:semiHidden="0" w:unhideWhenUsed="0"/>
    <w:lsdException w:name="Strong" w:semiHidden="0" w:unhideWhenUsed="0" w:qFormat="1"/>
    <w:lsdException w:name="Emphasis" w:locked="1" w:semiHidden="0" w:uiPriority="0" w:unhideWhenUsed="0" w:qFormat="1"/>
    <w:lsdException w:name="Balloon Text" w:semiHidden="0" w:unhideWhenUsed="0"/>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15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4D315E"/>
    <w:pPr>
      <w:spacing w:after="120"/>
    </w:pPr>
    <w:rPr>
      <w:kern w:val="0"/>
      <w:sz w:val="20"/>
    </w:rPr>
  </w:style>
  <w:style w:type="paragraph" w:styleId="a4">
    <w:name w:val="Date"/>
    <w:basedOn w:val="a"/>
    <w:next w:val="a"/>
    <w:link w:val="Char0"/>
    <w:uiPriority w:val="99"/>
    <w:rsid w:val="004D315E"/>
    <w:pPr>
      <w:ind w:leftChars="2500" w:left="100"/>
    </w:pPr>
    <w:rPr>
      <w:kern w:val="0"/>
      <w:sz w:val="20"/>
    </w:rPr>
  </w:style>
  <w:style w:type="paragraph" w:styleId="a5">
    <w:name w:val="Balloon Text"/>
    <w:basedOn w:val="a"/>
    <w:link w:val="Char1"/>
    <w:uiPriority w:val="99"/>
    <w:rsid w:val="004D315E"/>
    <w:rPr>
      <w:sz w:val="18"/>
      <w:szCs w:val="20"/>
    </w:rPr>
  </w:style>
  <w:style w:type="paragraph" w:styleId="a6">
    <w:name w:val="footer"/>
    <w:basedOn w:val="a"/>
    <w:link w:val="Char2"/>
    <w:uiPriority w:val="99"/>
    <w:rsid w:val="004D315E"/>
    <w:pPr>
      <w:tabs>
        <w:tab w:val="center" w:pos="4153"/>
        <w:tab w:val="right" w:pos="8306"/>
      </w:tabs>
      <w:snapToGrid w:val="0"/>
      <w:jc w:val="left"/>
    </w:pPr>
    <w:rPr>
      <w:kern w:val="0"/>
      <w:sz w:val="18"/>
      <w:szCs w:val="18"/>
    </w:rPr>
  </w:style>
  <w:style w:type="paragraph" w:styleId="a7">
    <w:name w:val="header"/>
    <w:basedOn w:val="a"/>
    <w:link w:val="Char3"/>
    <w:uiPriority w:val="99"/>
    <w:rsid w:val="004D315E"/>
    <w:pPr>
      <w:pBdr>
        <w:bottom w:val="single" w:sz="6" w:space="1" w:color="auto"/>
      </w:pBdr>
      <w:tabs>
        <w:tab w:val="center" w:pos="4153"/>
        <w:tab w:val="right" w:pos="8306"/>
      </w:tabs>
      <w:snapToGrid w:val="0"/>
      <w:jc w:val="center"/>
    </w:pPr>
    <w:rPr>
      <w:sz w:val="18"/>
      <w:szCs w:val="20"/>
    </w:rPr>
  </w:style>
  <w:style w:type="paragraph" w:styleId="3">
    <w:name w:val="Body Text Indent 3"/>
    <w:basedOn w:val="a"/>
    <w:link w:val="3Char"/>
    <w:uiPriority w:val="99"/>
    <w:rsid w:val="004D315E"/>
    <w:pPr>
      <w:tabs>
        <w:tab w:val="left" w:pos="315"/>
      </w:tabs>
      <w:spacing w:line="400" w:lineRule="atLeast"/>
      <w:ind w:right="-1792" w:firstLine="564"/>
    </w:pPr>
    <w:rPr>
      <w:kern w:val="0"/>
      <w:sz w:val="16"/>
      <w:szCs w:val="16"/>
    </w:rPr>
  </w:style>
  <w:style w:type="character" w:styleId="a8">
    <w:name w:val="Strong"/>
    <w:uiPriority w:val="99"/>
    <w:qFormat/>
    <w:rsid w:val="004D315E"/>
    <w:rPr>
      <w:rFonts w:cs="Times New Roman"/>
      <w:b/>
    </w:rPr>
  </w:style>
  <w:style w:type="character" w:styleId="a9">
    <w:name w:val="page number"/>
    <w:uiPriority w:val="99"/>
    <w:rsid w:val="004D315E"/>
    <w:rPr>
      <w:rFonts w:cs="Times New Roman"/>
    </w:rPr>
  </w:style>
  <w:style w:type="character" w:styleId="aa">
    <w:name w:val="FollowedHyperlink"/>
    <w:uiPriority w:val="99"/>
    <w:rsid w:val="004D315E"/>
    <w:rPr>
      <w:rFonts w:cs="Times New Roman"/>
      <w:color w:val="800080"/>
      <w:u w:val="single"/>
    </w:rPr>
  </w:style>
  <w:style w:type="character" w:styleId="ab">
    <w:name w:val="Hyperlink"/>
    <w:uiPriority w:val="99"/>
    <w:rsid w:val="004D315E"/>
    <w:rPr>
      <w:rFonts w:cs="Times New Roman"/>
      <w:color w:val="333333"/>
      <w:u w:val="none"/>
    </w:rPr>
  </w:style>
  <w:style w:type="table" w:styleId="ac">
    <w:name w:val="Table Grid"/>
    <w:basedOn w:val="a1"/>
    <w:uiPriority w:val="99"/>
    <w:rsid w:val="004D315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0ash-91">
    <w:name w:val="80ash-91"/>
    <w:uiPriority w:val="99"/>
    <w:rsid w:val="004D315E"/>
    <w:rPr>
      <w:rFonts w:ascii="Verdana" w:hAnsi="Verdana"/>
      <w:color w:val="333333"/>
      <w:sz w:val="18"/>
      <w:u w:val="none"/>
    </w:rPr>
  </w:style>
  <w:style w:type="character" w:customStyle="1" w:styleId="Char2">
    <w:name w:val="页脚 Char"/>
    <w:link w:val="a6"/>
    <w:uiPriority w:val="99"/>
    <w:semiHidden/>
    <w:locked/>
    <w:rsid w:val="004D315E"/>
    <w:rPr>
      <w:rFonts w:cs="Times New Roman"/>
      <w:sz w:val="18"/>
    </w:rPr>
  </w:style>
  <w:style w:type="character" w:customStyle="1" w:styleId="Char0">
    <w:name w:val="日期 Char"/>
    <w:link w:val="a4"/>
    <w:uiPriority w:val="99"/>
    <w:semiHidden/>
    <w:locked/>
    <w:rsid w:val="004D315E"/>
    <w:rPr>
      <w:rFonts w:cs="Times New Roman"/>
      <w:sz w:val="24"/>
    </w:rPr>
  </w:style>
  <w:style w:type="paragraph" w:customStyle="1" w:styleId="2">
    <w:name w:val="标题2"/>
    <w:basedOn w:val="a"/>
    <w:uiPriority w:val="99"/>
    <w:rsid w:val="004D315E"/>
    <w:pPr>
      <w:spacing w:before="80" w:after="80"/>
      <w:outlineLvl w:val="1"/>
    </w:pPr>
    <w:rPr>
      <w:rFonts w:ascii="黑体" w:eastAsia="黑体"/>
      <w:bCs/>
      <w:sz w:val="24"/>
    </w:rPr>
  </w:style>
  <w:style w:type="character" w:customStyle="1" w:styleId="Char">
    <w:name w:val="正文文本 Char"/>
    <w:link w:val="a3"/>
    <w:uiPriority w:val="99"/>
    <w:semiHidden/>
    <w:locked/>
    <w:rsid w:val="004D315E"/>
    <w:rPr>
      <w:rFonts w:cs="Times New Roman"/>
      <w:sz w:val="24"/>
    </w:rPr>
  </w:style>
  <w:style w:type="character" w:customStyle="1" w:styleId="3Char">
    <w:name w:val="正文文本缩进 3 Char"/>
    <w:link w:val="3"/>
    <w:uiPriority w:val="99"/>
    <w:semiHidden/>
    <w:locked/>
    <w:rsid w:val="004D315E"/>
    <w:rPr>
      <w:rFonts w:cs="Times New Roman"/>
      <w:sz w:val="16"/>
    </w:rPr>
  </w:style>
  <w:style w:type="character" w:customStyle="1" w:styleId="Char3">
    <w:name w:val="页眉 Char"/>
    <w:link w:val="a7"/>
    <w:uiPriority w:val="99"/>
    <w:locked/>
    <w:rsid w:val="004D315E"/>
    <w:rPr>
      <w:rFonts w:cs="Times New Roman"/>
      <w:kern w:val="2"/>
      <w:sz w:val="18"/>
    </w:rPr>
  </w:style>
  <w:style w:type="character" w:customStyle="1" w:styleId="Char1">
    <w:name w:val="批注框文本 Char"/>
    <w:link w:val="a5"/>
    <w:uiPriority w:val="99"/>
    <w:locked/>
    <w:rsid w:val="004D315E"/>
    <w:rPr>
      <w:rFonts w:cs="Times New Roman"/>
      <w:kern w:val="2"/>
      <w:sz w:val="18"/>
    </w:rPr>
  </w:style>
  <w:style w:type="paragraph" w:customStyle="1" w:styleId="30">
    <w:name w:val="列出段落3"/>
    <w:basedOn w:val="a"/>
    <w:link w:val="Char4"/>
    <w:uiPriority w:val="99"/>
    <w:rsid w:val="004D315E"/>
    <w:pPr>
      <w:ind w:firstLineChars="200" w:firstLine="420"/>
    </w:pPr>
    <w:rPr>
      <w:rFonts w:ascii="Calibri" w:hAnsi="Calibri"/>
      <w:sz w:val="22"/>
      <w:szCs w:val="20"/>
    </w:rPr>
  </w:style>
  <w:style w:type="character" w:customStyle="1" w:styleId="Char4">
    <w:name w:val="列出段落 Char"/>
    <w:link w:val="30"/>
    <w:uiPriority w:val="99"/>
    <w:locked/>
    <w:rsid w:val="004D315E"/>
    <w:rPr>
      <w:rFonts w:ascii="Calibri" w:hAnsi="Calibri"/>
      <w:kern w:val="2"/>
      <w:sz w:val="22"/>
    </w:rPr>
  </w:style>
  <w:style w:type="paragraph" w:customStyle="1" w:styleId="ad">
    <w:name w:val="表中文字"/>
    <w:basedOn w:val="a"/>
    <w:uiPriority w:val="99"/>
    <w:rsid w:val="004D315E"/>
    <w:pPr>
      <w:widowControl/>
      <w:spacing w:line="240" w:lineRule="atLeast"/>
    </w:pPr>
    <w:rPr>
      <w:rFonts w:ascii="仿宋" w:eastAsia="仿宋" w:hAnsi="仿宋" w:cs="仿宋"/>
      <w:kern w:val="0"/>
      <w:sz w:val="24"/>
      <w:szCs w:val="21"/>
    </w:rPr>
  </w:style>
  <w:style w:type="paragraph" w:customStyle="1" w:styleId="1">
    <w:name w:val="列出段落1"/>
    <w:basedOn w:val="a"/>
    <w:uiPriority w:val="99"/>
    <w:qFormat/>
    <w:rsid w:val="004D315E"/>
    <w:pPr>
      <w:ind w:firstLineChars="200" w:firstLine="420"/>
    </w:pPr>
  </w:style>
  <w:style w:type="paragraph" w:customStyle="1" w:styleId="12">
    <w:name w:val="样式 正文1 + 首行缩进:  2 字符"/>
    <w:basedOn w:val="a"/>
    <w:uiPriority w:val="99"/>
    <w:rsid w:val="004D315E"/>
    <w:pPr>
      <w:adjustRightInd w:val="0"/>
      <w:snapToGrid w:val="0"/>
      <w:spacing w:line="520" w:lineRule="exact"/>
      <w:ind w:firstLineChars="200" w:firstLine="200"/>
    </w:pPr>
    <w:rPr>
      <w:rFonts w:eastAsia="仿宋_GB2312" w:cs="宋体"/>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anle@waterpub.com.cn" TargetMode="External"/><Relationship Id="rId5" Type="http://schemas.openxmlformats.org/officeDocument/2006/relationships/settings" Target="settings.xml"/><Relationship Id="rId10" Type="http://schemas.openxmlformats.org/officeDocument/2006/relationships/hyperlink" Target="mailto:zsl@waterpub.com.cn" TargetMode="External"/><Relationship Id="rId4" Type="http://schemas.microsoft.com/office/2007/relationships/stylesWithEffects" Target="stylesWithEffects.xml"/><Relationship Id="rId9" Type="http://schemas.openxmlformats.org/officeDocument/2006/relationships/hyperlink" Target="mailto:whszjd@hhu.edu.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492</Words>
  <Characters>2808</Characters>
  <Application>Microsoft Office Word</Application>
  <DocSecurity>0</DocSecurity>
  <Lines>23</Lines>
  <Paragraphs>6</Paragraphs>
  <ScaleCrop>false</ScaleCrop>
  <Company>CHINA</Company>
  <LinksUpToDate>false</LinksUpToDate>
  <CharactersWithSpaces>3294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关于组织申报全国水利高职高专“十二五”规划教材选题的通知</dc:title>
  <dc:creator>USER</dc:creator>
  <cp:lastModifiedBy>Administrator</cp:lastModifiedBy>
  <cp:revision>7</cp:revision>
  <cp:lastPrinted>2017-09-06T02:41:00Z</cp:lastPrinted>
  <dcterms:created xsi:type="dcterms:W3CDTF">2017-09-11T01:52:00Z</dcterms:created>
  <dcterms:modified xsi:type="dcterms:W3CDTF">2017-09-15T02:53:00Z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